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06871" w14:textId="77777777" w:rsidR="000108AA" w:rsidRPr="000108AA" w:rsidRDefault="000108AA" w:rsidP="000108AA">
      <w:pPr>
        <w:shd w:val="clear" w:color="auto" w:fill="FFFFFF"/>
        <w:spacing w:after="150" w:line="600" w:lineRule="atLeast"/>
        <w:outlineLvl w:val="1"/>
        <w:rPr>
          <w:rFonts w:ascii="Helvetica" w:eastAsia="Times New Roman" w:hAnsi="Helvetica" w:cs="Helvetica"/>
          <w:b/>
          <w:bCs/>
          <w:color w:val="606060"/>
          <w:sz w:val="42"/>
          <w:szCs w:val="42"/>
        </w:rPr>
      </w:pPr>
      <w:r w:rsidRPr="000108AA">
        <w:rPr>
          <w:rFonts w:ascii="Helvetica" w:eastAsia="Times New Roman" w:hAnsi="Helvetica" w:cs="Helvetica"/>
          <w:b/>
          <w:bCs/>
          <w:color w:val="606060"/>
          <w:sz w:val="42"/>
          <w:szCs w:val="42"/>
        </w:rPr>
        <w:t>EC Profile</w:t>
      </w:r>
    </w:p>
    <w:p w14:paraId="03239DEE" w14:textId="77777777" w:rsidR="000108AA" w:rsidRPr="000108AA" w:rsidRDefault="000108AA" w:rsidP="00010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08AA">
        <w:rPr>
          <w:rFonts w:ascii="Helvetica" w:eastAsia="Times New Roman" w:hAnsi="Helvetica" w:cs="Helvetica"/>
          <w:color w:val="606060"/>
          <w:sz w:val="21"/>
          <w:szCs w:val="21"/>
        </w:rPr>
        <w:br/>
      </w:r>
    </w:p>
    <w:p w14:paraId="086E7600" w14:textId="77777777" w:rsidR="000108AA" w:rsidRPr="000108AA" w:rsidRDefault="000108AA" w:rsidP="000108A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108A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72EDD35D" w14:textId="5B94F6AC" w:rsidR="000108AA" w:rsidRPr="000108AA" w:rsidRDefault="000108AA" w:rsidP="000108AA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606060"/>
          <w:sz w:val="21"/>
          <w:szCs w:val="21"/>
        </w:rPr>
      </w:pPr>
      <w:r w:rsidRPr="000108AA">
        <w:rPr>
          <w:rFonts w:ascii="Helvetica" w:eastAsia="Times New Roman" w:hAnsi="Helvetica" w:cs="Helvetica"/>
          <w:color w:val="606060"/>
          <w:sz w:val="21"/>
          <w:szCs w:val="21"/>
        </w:rPr>
        <w:t>County:    </w:t>
      </w:r>
      <w:r w:rsidRPr="000108AA">
        <w:rPr>
          <w:rFonts w:ascii="Helvetica" w:eastAsia="Times New Roman" w:hAnsi="Helvetica" w:cs="Helvetica"/>
          <w:color w:val="606060"/>
          <w:sz w:val="21"/>
          <w:szCs w:val="21"/>
        </w:rPr>
        <w:object w:dxaOrig="225" w:dyaOrig="225" w14:anchorId="7A8CF9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3pt;height:18pt" o:ole="">
            <v:imagedata r:id="rId4" o:title=""/>
          </v:shape>
          <w:control r:id="rId5" w:name="DefaultOcxName" w:shapeid="_x0000_i1030"/>
        </w:object>
      </w:r>
      <w:r>
        <w:rPr>
          <w:rFonts w:ascii="Helvetica" w:eastAsia="Times New Roman" w:hAnsi="Helvetica" w:cs="Helvetica"/>
          <w:color w:val="606060"/>
          <w:sz w:val="21"/>
          <w:szCs w:val="21"/>
        </w:rPr>
        <w:tab/>
      </w:r>
      <w:r>
        <w:rPr>
          <w:rFonts w:ascii="Helvetica" w:eastAsia="Times New Roman" w:hAnsi="Helvetica" w:cs="Helvetica"/>
          <w:color w:val="606060"/>
          <w:sz w:val="21"/>
          <w:szCs w:val="21"/>
        </w:rPr>
        <w:tab/>
      </w:r>
      <w:r w:rsidRPr="000108AA">
        <w:rPr>
          <w:rFonts w:ascii="Helvetica" w:eastAsia="Times New Roman" w:hAnsi="Helvetica" w:cs="Helvetica"/>
          <w:color w:val="606060"/>
          <w:sz w:val="21"/>
          <w:szCs w:val="21"/>
        </w:rPr>
        <w:t>Years:       </w:t>
      </w:r>
      <w:r w:rsidRPr="000108AA">
        <w:rPr>
          <w:rFonts w:ascii="Helvetica" w:eastAsia="Times New Roman" w:hAnsi="Helvetica" w:cs="Helvetica"/>
          <w:color w:val="606060"/>
          <w:sz w:val="21"/>
          <w:szCs w:val="21"/>
        </w:rPr>
        <w:object w:dxaOrig="225" w:dyaOrig="225" w14:anchorId="0D5E3BB8">
          <v:shape id="_x0000_i1033" type="#_x0000_t75" style="width:84.6pt;height:18pt" o:ole="">
            <v:imagedata r:id="rId6" o:title=""/>
          </v:shape>
          <w:control r:id="rId7" w:name="DefaultOcxName1" w:shapeid="_x0000_i1033"/>
        </w:object>
      </w:r>
    </w:p>
    <w:p w14:paraId="28D28CFC" w14:textId="77777777" w:rsidR="000108AA" w:rsidRPr="000108AA" w:rsidRDefault="000108AA" w:rsidP="000108A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108A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30777AE3" w14:textId="77777777" w:rsidR="000108AA" w:rsidRPr="000108AA" w:rsidRDefault="000108AA" w:rsidP="000108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06060"/>
          <w:sz w:val="21"/>
          <w:szCs w:val="21"/>
        </w:rPr>
      </w:pPr>
      <w:r w:rsidRPr="000108AA">
        <w:rPr>
          <w:rFonts w:ascii="Helvetica" w:eastAsia="Times New Roman" w:hAnsi="Helvetica" w:cs="Helvetica"/>
          <w:color w:val="606060"/>
          <w:sz w:val="21"/>
          <w:szCs w:val="21"/>
        </w:rPr>
        <w:t> </w:t>
      </w:r>
    </w:p>
    <w:p w14:paraId="359E386B" w14:textId="6263522A" w:rsidR="000108AA" w:rsidRPr="000108AA" w:rsidRDefault="000108AA" w:rsidP="000108AA">
      <w:pPr>
        <w:shd w:val="clear" w:color="auto" w:fill="FFFFFF"/>
        <w:spacing w:before="150" w:after="150" w:line="600" w:lineRule="atLeast"/>
        <w:jc w:val="center"/>
        <w:outlineLvl w:val="2"/>
        <w:rPr>
          <w:rFonts w:ascii="inherit" w:eastAsia="Times New Roman" w:hAnsi="inherit" w:cs="Helvetica"/>
          <w:b/>
          <w:bCs/>
          <w:color w:val="606060"/>
          <w:sz w:val="37"/>
          <w:szCs w:val="37"/>
        </w:rPr>
      </w:pPr>
      <w:r w:rsidRPr="000108AA">
        <w:rPr>
          <w:rFonts w:ascii="inherit" w:eastAsia="Times New Roman" w:hAnsi="inherit" w:cs="Helvetica"/>
          <w:b/>
          <w:bCs/>
          <w:color w:val="606060"/>
          <w:sz w:val="37"/>
          <w:szCs w:val="37"/>
        </w:rPr>
        <w:t xml:space="preserve">Community Early Childhood Profile - </w:t>
      </w:r>
      <w:r w:rsidR="004B49EA">
        <w:rPr>
          <w:rFonts w:ascii="inherit" w:eastAsia="Times New Roman" w:hAnsi="inherit" w:cs="Helvetica"/>
          <w:b/>
          <w:bCs/>
          <w:color w:val="606060"/>
          <w:sz w:val="37"/>
          <w:szCs w:val="37"/>
        </w:rPr>
        <w:t>Nash</w:t>
      </w:r>
    </w:p>
    <w:tbl>
      <w:tblPr>
        <w:tblW w:w="4931" w:type="pct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1"/>
        <w:gridCol w:w="3260"/>
        <w:gridCol w:w="1928"/>
        <w:gridCol w:w="1079"/>
        <w:gridCol w:w="1201"/>
        <w:gridCol w:w="216"/>
        <w:gridCol w:w="1104"/>
        <w:gridCol w:w="1484"/>
      </w:tblGrid>
      <w:tr w:rsidR="000108AA" w:rsidRPr="000108AA" w14:paraId="05F34472" w14:textId="77777777" w:rsidTr="000108AA">
        <w:tc>
          <w:tcPr>
            <w:tcW w:w="535" w:type="pct"/>
            <w:vMerge w:val="restart"/>
            <w:shd w:val="clear" w:color="auto" w:fill="00B3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1E736AB" w14:textId="77777777" w:rsidR="000108AA" w:rsidRPr="000108AA" w:rsidRDefault="000108AA" w:rsidP="0001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Indicator</w:t>
            </w:r>
          </w:p>
        </w:tc>
        <w:tc>
          <w:tcPr>
            <w:tcW w:w="1417" w:type="pct"/>
            <w:vMerge w:val="restart"/>
            <w:shd w:val="clear" w:color="auto" w:fill="00B3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E28F0C5" w14:textId="77777777" w:rsidR="000108AA" w:rsidRPr="000108AA" w:rsidRDefault="000108AA" w:rsidP="0001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838" w:type="pct"/>
            <w:vMerge w:val="restart"/>
            <w:shd w:val="clear" w:color="auto" w:fill="00B3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3A9ADAD" w14:textId="77777777" w:rsidR="000108AA" w:rsidRPr="000108AA" w:rsidRDefault="000108AA" w:rsidP="0001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Standards</w:t>
            </w:r>
          </w:p>
        </w:tc>
        <w:tc>
          <w:tcPr>
            <w:tcW w:w="991" w:type="pct"/>
            <w:gridSpan w:val="2"/>
            <w:shd w:val="clear" w:color="auto" w:fill="00B3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F78A649" w14:textId="77777777" w:rsidR="000108AA" w:rsidRPr="000108AA" w:rsidRDefault="000108AA" w:rsidP="0001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FY 18/19</w:t>
            </w:r>
          </w:p>
        </w:tc>
        <w:tc>
          <w:tcPr>
            <w:tcW w:w="1219" w:type="pct"/>
            <w:gridSpan w:val="3"/>
            <w:shd w:val="clear" w:color="auto" w:fill="00B3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28FE93B" w14:textId="77777777" w:rsidR="000108AA" w:rsidRPr="000108AA" w:rsidRDefault="000108AA" w:rsidP="0001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FY 19/20</w:t>
            </w:r>
          </w:p>
        </w:tc>
      </w:tr>
      <w:tr w:rsidR="000108AA" w:rsidRPr="000108AA" w14:paraId="4ED77290" w14:textId="77777777" w:rsidTr="000108AA">
        <w:trPr>
          <w:trHeight w:val="408"/>
        </w:trPr>
        <w:tc>
          <w:tcPr>
            <w:tcW w:w="535" w:type="pct"/>
            <w:vMerge/>
            <w:shd w:val="clear" w:color="auto" w:fill="00B3FF"/>
            <w:vAlign w:val="center"/>
            <w:hideMark/>
          </w:tcPr>
          <w:p w14:paraId="60956BE1" w14:textId="77777777" w:rsidR="000108AA" w:rsidRPr="000108AA" w:rsidRDefault="000108AA" w:rsidP="000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pct"/>
            <w:vMerge/>
            <w:shd w:val="clear" w:color="auto" w:fill="00B3FF"/>
            <w:vAlign w:val="center"/>
            <w:hideMark/>
          </w:tcPr>
          <w:p w14:paraId="5F5885DB" w14:textId="77777777" w:rsidR="000108AA" w:rsidRPr="000108AA" w:rsidRDefault="000108AA" w:rsidP="000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8" w:type="pct"/>
            <w:vMerge/>
            <w:shd w:val="clear" w:color="auto" w:fill="00B3FF"/>
            <w:vAlign w:val="center"/>
            <w:hideMark/>
          </w:tcPr>
          <w:p w14:paraId="62140AB5" w14:textId="77777777" w:rsidR="000108AA" w:rsidRPr="000108AA" w:rsidRDefault="000108AA" w:rsidP="000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9" w:type="pct"/>
            <w:shd w:val="clear" w:color="auto" w:fill="00B3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5EBAE07" w14:textId="77777777" w:rsidR="000108AA" w:rsidRPr="000108AA" w:rsidRDefault="000108AA" w:rsidP="000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Result</w:t>
            </w:r>
          </w:p>
        </w:tc>
        <w:tc>
          <w:tcPr>
            <w:tcW w:w="616" w:type="pct"/>
            <w:gridSpan w:val="2"/>
            <w:shd w:val="clear" w:color="auto" w:fill="00B3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D800814" w14:textId="77777777" w:rsidR="000108AA" w:rsidRPr="000108AA" w:rsidRDefault="000108AA" w:rsidP="0001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 Met.</w:t>
            </w:r>
          </w:p>
        </w:tc>
        <w:tc>
          <w:tcPr>
            <w:tcW w:w="480" w:type="pct"/>
            <w:shd w:val="clear" w:color="auto" w:fill="00B3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3C2B053" w14:textId="77777777" w:rsidR="000108AA" w:rsidRPr="000108AA" w:rsidRDefault="000108AA" w:rsidP="0001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Result</w:t>
            </w:r>
          </w:p>
        </w:tc>
        <w:tc>
          <w:tcPr>
            <w:tcW w:w="645" w:type="pct"/>
            <w:shd w:val="clear" w:color="auto" w:fill="00B3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EF31772" w14:textId="77777777" w:rsidR="000108AA" w:rsidRPr="000108AA" w:rsidRDefault="000108AA" w:rsidP="00010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 Met.</w:t>
            </w:r>
          </w:p>
        </w:tc>
      </w:tr>
      <w:tr w:rsidR="000108AA" w:rsidRPr="000108AA" w14:paraId="1A2C3FF6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B3FF"/>
            <w:tcMar>
              <w:top w:w="240" w:type="dxa"/>
              <w:left w:w="720" w:type="dxa"/>
              <w:bottom w:w="240" w:type="dxa"/>
              <w:right w:w="240" w:type="dxa"/>
            </w:tcMar>
            <w:vAlign w:val="center"/>
            <w:hideMark/>
          </w:tcPr>
          <w:p w14:paraId="3A52EBC9" w14:textId="77777777" w:rsidR="000108AA" w:rsidRPr="000108AA" w:rsidRDefault="000108AA" w:rsidP="000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Early Care and Education -- Quality</w:t>
            </w:r>
          </w:p>
        </w:tc>
      </w:tr>
      <w:tr w:rsidR="000108AA" w:rsidRPr="000108AA" w14:paraId="0E946820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ECF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3268"/>
              <w:gridCol w:w="1870"/>
              <w:gridCol w:w="1012"/>
              <w:gridCol w:w="1574"/>
              <w:gridCol w:w="1012"/>
              <w:gridCol w:w="1441"/>
            </w:tblGrid>
            <w:tr w:rsidR="004B49EA" w:rsidRPr="000108AA" w14:paraId="21C94C47" w14:textId="77777777" w:rsidTr="004B49EA">
              <w:trPr>
                <w:jc w:val="center"/>
              </w:trPr>
              <w:tc>
                <w:tcPr>
                  <w:tcW w:w="56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E9E6DDA" w14:textId="25E9D449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PLA40a</w:t>
                  </w:r>
                </w:p>
              </w:tc>
              <w:tc>
                <w:tcPr>
                  <w:tcW w:w="142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EE9017D" w14:textId="0B7AA0BF" w:rsidR="004B49EA" w:rsidRPr="000108AA" w:rsidRDefault="004B49EA" w:rsidP="004B4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Average Star Rating for Children in 1-5 Star Care</w:t>
                  </w:r>
                </w:p>
              </w:tc>
              <w:tc>
                <w:tcPr>
                  <w:tcW w:w="815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BEAE238" w14:textId="06B03ADE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9"/>
                      <w:szCs w:val="19"/>
                    </w:rPr>
                    <w:t>Minimum: 4.0 AND 60%</w:t>
                  </w:r>
                  <w:r>
                    <w:rPr>
                      <w:rFonts w:ascii="Helvetica" w:hAnsi="Helvetica" w:cs="Helvetica"/>
                      <w:color w:val="000000"/>
                      <w:sz w:val="19"/>
                      <w:szCs w:val="19"/>
                    </w:rPr>
                    <w:br/>
                    <w:t>High Performing: 4.0 AND 60% for each age group (age data available on LP Central)</w:t>
                  </w:r>
                </w:p>
              </w:tc>
              <w:tc>
                <w:tcPr>
                  <w:tcW w:w="44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CF52E9A" w14:textId="6D48D05E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t>4.34</w:t>
                  </w:r>
                </w:p>
              </w:tc>
              <w:tc>
                <w:tcPr>
                  <w:tcW w:w="686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5097C87" w14:textId="34281389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Meets Minimum</w:t>
                  </w:r>
                </w:p>
              </w:tc>
              <w:tc>
                <w:tcPr>
                  <w:tcW w:w="44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7FAEB75" w14:textId="20C3BEDF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t>4.34</w:t>
                  </w:r>
                </w:p>
              </w:tc>
              <w:tc>
                <w:tcPr>
                  <w:tcW w:w="628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027CBFB" w14:textId="77777777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Meets Minimum</w:t>
                  </w:r>
                </w:p>
              </w:tc>
            </w:tr>
            <w:tr w:rsidR="004B49EA" w:rsidRPr="000108AA" w14:paraId="39076827" w14:textId="77777777" w:rsidTr="004B49EA">
              <w:trPr>
                <w:jc w:val="center"/>
              </w:trPr>
              <w:tc>
                <w:tcPr>
                  <w:tcW w:w="56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2800F71" w14:textId="56979B0D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PLA40b</w:t>
                  </w:r>
                </w:p>
              </w:tc>
              <w:tc>
                <w:tcPr>
                  <w:tcW w:w="142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5DD3F1D" w14:textId="329115E2" w:rsidR="004B49EA" w:rsidRPr="000108AA" w:rsidRDefault="004B49EA" w:rsidP="004B4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Of those in care, percent of Children in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4 and 5 star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 facilities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14:paraId="53CB05F0" w14:textId="77777777" w:rsidR="004B49EA" w:rsidRPr="000108AA" w:rsidRDefault="004B49EA" w:rsidP="004B4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EAFB030" w14:textId="62319016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t>69%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14:paraId="2506FFC6" w14:textId="77777777" w:rsidR="004B49EA" w:rsidRPr="000108AA" w:rsidRDefault="004B49EA" w:rsidP="004B4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4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88F1CB5" w14:textId="7B20573C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t>69%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14:paraId="454D140F" w14:textId="77777777" w:rsidR="004B49EA" w:rsidRPr="000108AA" w:rsidRDefault="004B49EA" w:rsidP="004B4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C337ECD" w14:textId="77777777" w:rsidR="000108AA" w:rsidRPr="000108AA" w:rsidRDefault="000108AA" w:rsidP="000108AA">
            <w:pPr>
              <w:shd w:val="clear" w:color="auto" w:fill="7ECFF4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AA" w:rsidRPr="000108AA" w14:paraId="06A7514E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8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4"/>
              <w:gridCol w:w="3295"/>
              <w:gridCol w:w="1808"/>
              <w:gridCol w:w="1099"/>
              <w:gridCol w:w="1574"/>
              <w:gridCol w:w="989"/>
              <w:gridCol w:w="1413"/>
            </w:tblGrid>
            <w:tr w:rsidR="004B49EA" w:rsidRPr="000108AA" w14:paraId="632715BC" w14:textId="77777777" w:rsidTr="000108AA">
              <w:trPr>
                <w:jc w:val="center"/>
              </w:trPr>
              <w:tc>
                <w:tcPr>
                  <w:tcW w:w="56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E6B4B98" w14:textId="28E7D599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PLA50a</w:t>
                  </w:r>
                </w:p>
              </w:tc>
              <w:tc>
                <w:tcPr>
                  <w:tcW w:w="143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53FFA5C" w14:textId="754A074B" w:rsidR="004B49EA" w:rsidRPr="000108AA" w:rsidRDefault="004B49EA" w:rsidP="004B4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Average Star Rating for Subsidized Children in 1-5 Star Care</w:t>
                  </w:r>
                </w:p>
              </w:tc>
              <w:tc>
                <w:tcPr>
                  <w:tcW w:w="788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27463E1" w14:textId="049AC637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9"/>
                      <w:szCs w:val="19"/>
                    </w:rPr>
                    <w:t>Minimum: 4.25 AND 80% High Performing: Minimum plus 4.25 AND 70% for each age group (age data available on LP Central)</w:t>
                  </w:r>
                </w:p>
              </w:tc>
              <w:tc>
                <w:tcPr>
                  <w:tcW w:w="47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6287B03" w14:textId="26B819C2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t>4.47</w:t>
                  </w:r>
                </w:p>
              </w:tc>
              <w:tc>
                <w:tcPr>
                  <w:tcW w:w="686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A041ED9" w14:textId="28CCC413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Meets Minimum</w:t>
                  </w:r>
                </w:p>
              </w:tc>
              <w:tc>
                <w:tcPr>
                  <w:tcW w:w="43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B202EDE" w14:textId="354FDDDF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t>0.00</w:t>
                  </w:r>
                </w:p>
              </w:tc>
              <w:tc>
                <w:tcPr>
                  <w:tcW w:w="616" w:type="pct"/>
                  <w:vMerge w:val="restar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CB2D1CB" w14:textId="77777777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108A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Not Available</w:t>
                  </w:r>
                </w:p>
              </w:tc>
            </w:tr>
            <w:tr w:rsidR="004B49EA" w:rsidRPr="000108AA" w14:paraId="7F7163F6" w14:textId="77777777" w:rsidTr="00BF5584">
              <w:trPr>
                <w:trHeight w:val="20"/>
                <w:jc w:val="center"/>
              </w:trPr>
              <w:tc>
                <w:tcPr>
                  <w:tcW w:w="56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D79C7F4" w14:textId="09D5A534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PLA50b</w:t>
                  </w:r>
                </w:p>
              </w:tc>
              <w:tc>
                <w:tcPr>
                  <w:tcW w:w="143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3F8C2BD" w14:textId="0C90A6A6" w:rsidR="004B49EA" w:rsidRPr="000108AA" w:rsidRDefault="004B49EA" w:rsidP="004B4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Percent of Subsidized Children in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4 and 5 star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 care</w:t>
                  </w:r>
                </w:p>
              </w:tc>
              <w:tc>
                <w:tcPr>
                  <w:tcW w:w="788" w:type="pct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14:paraId="2953CA77" w14:textId="77777777" w:rsidR="004B49EA" w:rsidRPr="000108AA" w:rsidRDefault="004B49EA" w:rsidP="004B4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E8B102C" w14:textId="0F16B812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t>95%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14:paraId="07F832C4" w14:textId="77777777" w:rsidR="004B49EA" w:rsidRPr="000108AA" w:rsidRDefault="004B49EA" w:rsidP="004B4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7C04751" w14:textId="2143DC6F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t>0%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vAlign w:val="center"/>
                  <w:hideMark/>
                </w:tcPr>
                <w:p w14:paraId="067CDE86" w14:textId="77777777" w:rsidR="004B49EA" w:rsidRPr="000108AA" w:rsidRDefault="004B49EA" w:rsidP="004B4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C14D7CB" w14:textId="77777777" w:rsidR="000108AA" w:rsidRPr="000108AA" w:rsidRDefault="000108AA" w:rsidP="000108AA">
            <w:pPr>
              <w:shd w:val="clear" w:color="auto" w:fill="88CCFF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AA" w:rsidRPr="000108AA" w14:paraId="3F5BBEF4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B3FF"/>
            <w:tcMar>
              <w:top w:w="240" w:type="dxa"/>
              <w:left w:w="720" w:type="dxa"/>
              <w:bottom w:w="240" w:type="dxa"/>
              <w:right w:w="240" w:type="dxa"/>
            </w:tcMar>
            <w:vAlign w:val="center"/>
            <w:hideMark/>
          </w:tcPr>
          <w:p w14:paraId="5BE6C68C" w14:textId="77777777" w:rsidR="000108AA" w:rsidRPr="000108AA" w:rsidRDefault="000108AA" w:rsidP="000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Early Care and Education -- Workforce</w:t>
            </w:r>
          </w:p>
        </w:tc>
      </w:tr>
      <w:tr w:rsidR="000108AA" w:rsidRPr="000108AA" w14:paraId="295DC739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ECF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3242"/>
              <w:gridCol w:w="1845"/>
              <w:gridCol w:w="1012"/>
              <w:gridCol w:w="1574"/>
              <w:gridCol w:w="1012"/>
              <w:gridCol w:w="1574"/>
            </w:tblGrid>
            <w:tr w:rsidR="004B49EA" w:rsidRPr="000108AA" w14:paraId="3FB01733" w14:textId="77777777" w:rsidTr="004B49EA">
              <w:trPr>
                <w:jc w:val="center"/>
              </w:trPr>
              <w:tc>
                <w:tcPr>
                  <w:tcW w:w="5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DB9652A" w14:textId="5ED15A99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EDU10</w:t>
                  </w:r>
                </w:p>
              </w:tc>
              <w:tc>
                <w:tcPr>
                  <w:tcW w:w="141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C6AE3E3" w14:textId="6F554BF2" w:rsidR="004B49EA" w:rsidRPr="000108AA" w:rsidRDefault="004B49EA" w:rsidP="004B4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Percent of Children Enrolled in 1-5 Star Centers That Have At Least 75% of Lead Teachers with College Degrees (i.e. 7 Lead Teacher Education Points)</w:t>
                  </w:r>
                </w:p>
              </w:tc>
              <w:tc>
                <w:tcPr>
                  <w:tcW w:w="80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BB536F4" w14:textId="21C51A79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9"/>
                      <w:szCs w:val="19"/>
                    </w:rPr>
                    <w:t>Minimum Standard: &gt;=50% of children are enrolled in 1-5 star rated child care centers that have at least 7 lead teacher education points</w:t>
                  </w:r>
                  <w:r>
                    <w:rPr>
                      <w:rFonts w:ascii="Helvetica" w:hAnsi="Helvetica" w:cs="Helvetica"/>
                      <w:color w:val="000000"/>
                      <w:sz w:val="19"/>
                      <w:szCs w:val="19"/>
                    </w:rPr>
                    <w:br/>
                    <w:t xml:space="preserve">High Performing Standard: &gt;=50% of </w:t>
                  </w:r>
                  <w:r>
                    <w:rPr>
                      <w:rFonts w:ascii="Helvetica" w:hAnsi="Helvetica" w:cs="Helvetica"/>
                      <w:color w:val="000000"/>
                      <w:sz w:val="19"/>
                      <w:szCs w:val="19"/>
                    </w:rPr>
                    <w:lastRenderedPageBreak/>
                    <w:t>children are enrolled in 1-5 star rated child care centers that have at least 7 lead teacher education points for each age group (age data available on LP Central)</w:t>
                  </w:r>
                </w:p>
              </w:tc>
              <w:tc>
                <w:tcPr>
                  <w:tcW w:w="44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20A3762" w14:textId="7C37A190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lastRenderedPageBreak/>
                    <w:t>55%</w:t>
                  </w:r>
                </w:p>
              </w:tc>
              <w:tc>
                <w:tcPr>
                  <w:tcW w:w="68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CFB977A" w14:textId="50FC2915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Meets Minimum</w:t>
                  </w:r>
                </w:p>
              </w:tc>
              <w:tc>
                <w:tcPr>
                  <w:tcW w:w="44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AEED3F3" w14:textId="27379F33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t>43%</w:t>
                  </w:r>
                </w:p>
              </w:tc>
              <w:tc>
                <w:tcPr>
                  <w:tcW w:w="68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745E6B3" w14:textId="742234ED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Below Minimum</w:t>
                  </w:r>
                </w:p>
              </w:tc>
            </w:tr>
          </w:tbl>
          <w:p w14:paraId="6176E5E1" w14:textId="77777777" w:rsidR="000108AA" w:rsidRPr="000108AA" w:rsidRDefault="000108AA" w:rsidP="000108AA">
            <w:pPr>
              <w:shd w:val="clear" w:color="auto" w:fill="7ECFF4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AA" w:rsidRPr="000108AA" w14:paraId="1C3ADB74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8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5"/>
              <w:gridCol w:w="3291"/>
              <w:gridCol w:w="1893"/>
              <w:gridCol w:w="1012"/>
              <w:gridCol w:w="1475"/>
              <w:gridCol w:w="1012"/>
              <w:gridCol w:w="1574"/>
            </w:tblGrid>
            <w:tr w:rsidR="004B49EA" w:rsidRPr="000108AA" w14:paraId="6E37F43D" w14:textId="77777777" w:rsidTr="004B49EA">
              <w:trPr>
                <w:jc w:val="center"/>
              </w:trPr>
              <w:tc>
                <w:tcPr>
                  <w:tcW w:w="52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DB0B16C" w14:textId="4E1E64C5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lastRenderedPageBreak/>
                    <w:t>EDU20</w:t>
                  </w:r>
                </w:p>
              </w:tc>
              <w:tc>
                <w:tcPr>
                  <w:tcW w:w="143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E933C4C" w14:textId="23C4800B" w:rsidR="004B49EA" w:rsidRPr="000108AA" w:rsidRDefault="004B49EA" w:rsidP="004B4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Percent of Children Enrolled in 1-5 Star Centers That Have Directors with College Degrees (i.e. 7 Administrator Education Points)</w:t>
                  </w:r>
                </w:p>
              </w:tc>
              <w:tc>
                <w:tcPr>
                  <w:tcW w:w="82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17D1511" w14:textId="3BC920CC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9"/>
                      <w:szCs w:val="19"/>
                    </w:rPr>
                    <w:t>Minimum: &gt;= 60% of children enrolled in 1-5 star rated child care centers that have at least 7 administrator points.</w:t>
                  </w:r>
                  <w:r>
                    <w:rPr>
                      <w:rFonts w:ascii="Helvetica" w:hAnsi="Helvetica" w:cs="Helvetica"/>
                      <w:color w:val="000000"/>
                      <w:sz w:val="19"/>
                      <w:szCs w:val="19"/>
                    </w:rPr>
                    <w:br/>
                    <w:t>High Performing: &gt;= 60% of children enrolled in 1-5 star rated child care centers that have at least 7 administrator education points of each age group (age data available on LP Central)</w:t>
                  </w:r>
                </w:p>
              </w:tc>
              <w:tc>
                <w:tcPr>
                  <w:tcW w:w="44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69DDE68" w14:textId="38D3816B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t>67%</w:t>
                  </w:r>
                </w:p>
              </w:tc>
              <w:tc>
                <w:tcPr>
                  <w:tcW w:w="6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169FC38" w14:textId="3DD0A535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Meets Minimum</w:t>
                  </w:r>
                </w:p>
              </w:tc>
              <w:tc>
                <w:tcPr>
                  <w:tcW w:w="44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9FDDDBD" w14:textId="36AA67A6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t>79%</w:t>
                  </w:r>
                </w:p>
              </w:tc>
              <w:tc>
                <w:tcPr>
                  <w:tcW w:w="68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B307CFE" w14:textId="22BD5F30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High Performing</w:t>
                  </w:r>
                </w:p>
              </w:tc>
            </w:tr>
          </w:tbl>
          <w:p w14:paraId="73A1AB70" w14:textId="77777777" w:rsidR="000108AA" w:rsidRPr="000108AA" w:rsidRDefault="000108AA" w:rsidP="000108AA">
            <w:pPr>
              <w:shd w:val="clear" w:color="auto" w:fill="88CCFF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AA" w:rsidRPr="000108AA" w14:paraId="72BE28E8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B3FF"/>
            <w:tcMar>
              <w:top w:w="240" w:type="dxa"/>
              <w:left w:w="720" w:type="dxa"/>
              <w:bottom w:w="240" w:type="dxa"/>
              <w:right w:w="240" w:type="dxa"/>
            </w:tcMar>
            <w:vAlign w:val="center"/>
            <w:hideMark/>
          </w:tcPr>
          <w:p w14:paraId="1901BD0C" w14:textId="77777777" w:rsidR="000108AA" w:rsidRPr="000108AA" w:rsidRDefault="000108AA" w:rsidP="000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Family Support</w:t>
            </w:r>
          </w:p>
        </w:tc>
      </w:tr>
      <w:tr w:rsidR="000108AA" w:rsidRPr="000108AA" w14:paraId="66056B69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ECF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9"/>
              <w:gridCol w:w="3314"/>
              <w:gridCol w:w="1917"/>
              <w:gridCol w:w="1070"/>
              <w:gridCol w:w="1500"/>
              <w:gridCol w:w="1071"/>
              <w:gridCol w:w="1501"/>
            </w:tblGrid>
            <w:tr w:rsidR="004B49EA" w:rsidRPr="000108AA" w14:paraId="39EEA8F7" w14:textId="77777777" w:rsidTr="004B49EA">
              <w:trPr>
                <w:jc w:val="center"/>
              </w:trPr>
              <w:tc>
                <w:tcPr>
                  <w:tcW w:w="47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4344B4A" w14:textId="1EC442A1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FS20a</w:t>
                  </w:r>
                </w:p>
              </w:tc>
              <w:tc>
                <w:tcPr>
                  <w:tcW w:w="14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53904DC" w14:textId="3BDE3593" w:rsidR="004B49EA" w:rsidRPr="000108AA" w:rsidRDefault="004B49EA" w:rsidP="004B4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Percent of Parents/Guardians Who Report Reading to their Children at least 4-6 Days a Week</w:t>
                  </w:r>
                </w:p>
              </w:tc>
              <w:tc>
                <w:tcPr>
                  <w:tcW w:w="83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77C67DA" w14:textId="3A17605B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9"/>
                      <w:szCs w:val="19"/>
                    </w:rPr>
                    <w:t>Minimum: 75%</w:t>
                  </w:r>
                  <w:r>
                    <w:rPr>
                      <w:rFonts w:ascii="Helvetica" w:hAnsi="Helvetica" w:cs="Helvetica"/>
                      <w:color w:val="000000"/>
                      <w:sz w:val="19"/>
                      <w:szCs w:val="19"/>
                    </w:rPr>
                    <w:br/>
                    <w:t>High Performing: 90%</w:t>
                  </w:r>
                </w:p>
              </w:tc>
              <w:tc>
                <w:tcPr>
                  <w:tcW w:w="46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AA900AB" w14:textId="607C34B5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t>56%</w:t>
                  </w: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  <w:sz w:val="13"/>
                      <w:szCs w:val="13"/>
                    </w:rPr>
                    <w:t>Statewide</w:t>
                  </w:r>
                </w:p>
              </w:tc>
              <w:tc>
                <w:tcPr>
                  <w:tcW w:w="65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08B7E3C" w14:textId="2ABDFCE8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Below Minimum</w:t>
                  </w:r>
                </w:p>
              </w:tc>
              <w:tc>
                <w:tcPr>
                  <w:tcW w:w="46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2767CAB" w14:textId="5ECFE98F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t>0%</w:t>
                  </w: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  <w:sz w:val="13"/>
                      <w:szCs w:val="13"/>
                    </w:rPr>
                    <w:t>Statewide</w:t>
                  </w:r>
                </w:p>
              </w:tc>
              <w:tc>
                <w:tcPr>
                  <w:tcW w:w="65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69980CA" w14:textId="569979F7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Not Available</w:t>
                  </w:r>
                </w:p>
              </w:tc>
            </w:tr>
          </w:tbl>
          <w:p w14:paraId="13D4CE92" w14:textId="77777777" w:rsidR="000108AA" w:rsidRPr="000108AA" w:rsidRDefault="000108AA" w:rsidP="000108AA">
            <w:pPr>
              <w:shd w:val="clear" w:color="auto" w:fill="7ECFF4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AA" w:rsidRPr="000108AA" w14:paraId="14CF1FFA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8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7"/>
              <w:gridCol w:w="3337"/>
              <w:gridCol w:w="1939"/>
              <w:gridCol w:w="1071"/>
              <w:gridCol w:w="1519"/>
              <w:gridCol w:w="980"/>
              <w:gridCol w:w="1519"/>
            </w:tblGrid>
            <w:tr w:rsidR="004B49EA" w:rsidRPr="000108AA" w14:paraId="19F729EC" w14:textId="77777777" w:rsidTr="004B49EA">
              <w:trPr>
                <w:jc w:val="center"/>
              </w:trPr>
              <w:tc>
                <w:tcPr>
                  <w:tcW w:w="48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8F69A12" w14:textId="24505AFC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FS20b</w:t>
                  </w:r>
                </w:p>
              </w:tc>
              <w:tc>
                <w:tcPr>
                  <w:tcW w:w="1454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7819934" w14:textId="7AC880F8" w:rsidR="004B49EA" w:rsidRPr="000108AA" w:rsidRDefault="004B49EA" w:rsidP="004B4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Percent of Parents/Guardians Who Report Reading to Their Children Daily</w:t>
                  </w:r>
                </w:p>
              </w:tc>
              <w:tc>
                <w:tcPr>
                  <w:tcW w:w="84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1DF32B0" w14:textId="5DECC699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9"/>
                      <w:szCs w:val="19"/>
                    </w:rPr>
                    <w:t>Minimum: 55%</w:t>
                  </w:r>
                  <w:r>
                    <w:rPr>
                      <w:rFonts w:ascii="Helvetica" w:hAnsi="Helvetica" w:cs="Helvetica"/>
                      <w:color w:val="000000"/>
                      <w:sz w:val="19"/>
                      <w:szCs w:val="19"/>
                    </w:rPr>
                    <w:br/>
                    <w:t>High Performing: 70%</w:t>
                  </w:r>
                </w:p>
              </w:tc>
              <w:tc>
                <w:tcPr>
                  <w:tcW w:w="46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AA858C3" w14:textId="0E7F391E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t>40%</w:t>
                  </w: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  <w:sz w:val="13"/>
                      <w:szCs w:val="13"/>
                    </w:rPr>
                    <w:t>Statewide</w:t>
                  </w:r>
                </w:p>
              </w:tc>
              <w:tc>
                <w:tcPr>
                  <w:tcW w:w="66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7620DFB" w14:textId="51ED747F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Below Minimum</w:t>
                  </w:r>
                </w:p>
              </w:tc>
              <w:tc>
                <w:tcPr>
                  <w:tcW w:w="427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7BF0131" w14:textId="617FFFA0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t>N/A</w:t>
                  </w:r>
                </w:p>
              </w:tc>
              <w:tc>
                <w:tcPr>
                  <w:tcW w:w="66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59D98AE" w14:textId="3F8C5209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A100CFD" w14:textId="77777777" w:rsidR="000108AA" w:rsidRPr="000108AA" w:rsidRDefault="000108AA" w:rsidP="000108AA">
            <w:pPr>
              <w:shd w:val="clear" w:color="auto" w:fill="88CCFF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AA" w:rsidRPr="000108AA" w14:paraId="7E9DE55D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ECF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3430"/>
              <w:gridCol w:w="2060"/>
              <w:gridCol w:w="1085"/>
              <w:gridCol w:w="1411"/>
              <w:gridCol w:w="1085"/>
              <w:gridCol w:w="1411"/>
            </w:tblGrid>
            <w:tr w:rsidR="004B49EA" w:rsidRPr="000108AA" w14:paraId="59EE6DA4" w14:textId="77777777" w:rsidTr="004B49EA">
              <w:trPr>
                <w:jc w:val="center"/>
              </w:trPr>
              <w:tc>
                <w:tcPr>
                  <w:tcW w:w="43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90A7A08" w14:textId="060A2627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FS30</w:t>
                  </w:r>
                </w:p>
              </w:tc>
              <w:tc>
                <w:tcPr>
                  <w:tcW w:w="149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1F8784C" w14:textId="44DDBF65" w:rsidR="004B49EA" w:rsidRPr="000108AA" w:rsidRDefault="004B49EA" w:rsidP="004B4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Percent of children age 0-5 with an investigated report of child abuse/neglect</w:t>
                  </w:r>
                </w:p>
              </w:tc>
              <w:tc>
                <w:tcPr>
                  <w:tcW w:w="89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42BCAF5" w14:textId="62425390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9"/>
                      <w:szCs w:val="19"/>
                    </w:rPr>
                    <w:t>&gt;= 5.0% and &lt;12.0%</w:t>
                  </w:r>
                  <w:r>
                    <w:rPr>
                      <w:rFonts w:ascii="Helvetica" w:hAnsi="Helvetica" w:cs="Helvetica"/>
                      <w:color w:val="000000"/>
                      <w:sz w:val="19"/>
                      <w:szCs w:val="19"/>
                    </w:rPr>
                    <w:br/>
                    <w:t xml:space="preserve">A range has been set based on the distribution of identified children among counties. If </w:t>
                  </w:r>
                  <w:r>
                    <w:rPr>
                      <w:rFonts w:ascii="Helvetica" w:hAnsi="Helvetica" w:cs="Helvetica"/>
                      <w:color w:val="000000"/>
                      <w:sz w:val="19"/>
                      <w:szCs w:val="19"/>
                    </w:rPr>
                    <w:lastRenderedPageBreak/>
                    <w:t>the county is outside the range, the partnership will convene meetings to</w:t>
                  </w:r>
                </w:p>
              </w:tc>
              <w:tc>
                <w:tcPr>
                  <w:tcW w:w="47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F16008E" w14:textId="2005EB07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lastRenderedPageBreak/>
                    <w:t>7.4%</w:t>
                  </w:r>
                </w:p>
              </w:tc>
              <w:tc>
                <w:tcPr>
                  <w:tcW w:w="615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A202279" w14:textId="54ECAF3E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Within the Range</w:t>
                  </w:r>
                </w:p>
              </w:tc>
              <w:tc>
                <w:tcPr>
                  <w:tcW w:w="47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DD76275" w14:textId="37D0F918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t>0.0%</w:t>
                  </w:r>
                </w:p>
              </w:tc>
              <w:tc>
                <w:tcPr>
                  <w:tcW w:w="61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7AE90EEC" w14:textId="440F9DB0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Not Available</w:t>
                  </w:r>
                </w:p>
              </w:tc>
            </w:tr>
          </w:tbl>
          <w:p w14:paraId="2AF11ACD" w14:textId="77777777" w:rsidR="000108AA" w:rsidRPr="000108AA" w:rsidRDefault="000108AA" w:rsidP="000108AA">
            <w:pPr>
              <w:shd w:val="clear" w:color="auto" w:fill="7ECFF4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AA" w:rsidRPr="000108AA" w14:paraId="492C2AEB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B3FF"/>
            <w:tcMar>
              <w:top w:w="240" w:type="dxa"/>
              <w:left w:w="720" w:type="dxa"/>
              <w:bottom w:w="240" w:type="dxa"/>
              <w:right w:w="240" w:type="dxa"/>
            </w:tcMar>
            <w:vAlign w:val="center"/>
            <w:hideMark/>
          </w:tcPr>
          <w:p w14:paraId="0A751826" w14:textId="77777777" w:rsidR="000108AA" w:rsidRPr="000108AA" w:rsidRDefault="000108AA" w:rsidP="000108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0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Health</w:t>
            </w:r>
          </w:p>
        </w:tc>
      </w:tr>
      <w:tr w:rsidR="000108AA" w:rsidRPr="000108AA" w14:paraId="4B6A28C3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8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  <w:gridCol w:w="3334"/>
              <w:gridCol w:w="1934"/>
              <w:gridCol w:w="1085"/>
              <w:gridCol w:w="1517"/>
              <w:gridCol w:w="1085"/>
              <w:gridCol w:w="1517"/>
            </w:tblGrid>
            <w:tr w:rsidR="004B49EA" w:rsidRPr="000108AA" w14:paraId="58157C29" w14:textId="77777777" w:rsidTr="004B49EA">
              <w:trPr>
                <w:jc w:val="center"/>
              </w:trPr>
              <w:tc>
                <w:tcPr>
                  <w:tcW w:w="43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E774D4B" w14:textId="6B6FFBD6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H10a</w:t>
                  </w:r>
                </w:p>
              </w:tc>
              <w:tc>
                <w:tcPr>
                  <w:tcW w:w="145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1DCFA83" w14:textId="77AD5185" w:rsidR="004B49EA" w:rsidRPr="000108AA" w:rsidRDefault="004B49EA" w:rsidP="004B4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Percent of children ages 0-2 who receive early intervention or special education services</w:t>
                  </w:r>
                </w:p>
              </w:tc>
              <w:tc>
                <w:tcPr>
                  <w:tcW w:w="84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58312EA" w14:textId="32C300DB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9"/>
                      <w:szCs w:val="19"/>
                    </w:rPr>
                    <w:t>&gt;= 4.0% and &lt;10.0%</w:t>
                  </w:r>
                  <w:r>
                    <w:rPr>
                      <w:rFonts w:ascii="Helvetica" w:hAnsi="Helvetica" w:cs="Helvetica"/>
                      <w:color w:val="000000"/>
                      <w:sz w:val="19"/>
                      <w:szCs w:val="19"/>
                    </w:rPr>
                    <w:br/>
                    <w:t>A range has been set based on the distribution of identified children among counties. If the county is outside the range, the partnership will convene meetings to review data</w:t>
                  </w:r>
                </w:p>
              </w:tc>
              <w:tc>
                <w:tcPr>
                  <w:tcW w:w="47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0794BA3" w14:textId="1494D534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t>4.5%</w:t>
                  </w:r>
                </w:p>
              </w:tc>
              <w:tc>
                <w:tcPr>
                  <w:tcW w:w="66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85798A3" w14:textId="72B01B8F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Within the Range</w:t>
                  </w:r>
                </w:p>
              </w:tc>
              <w:tc>
                <w:tcPr>
                  <w:tcW w:w="47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38778AF" w14:textId="44290070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t>0.0%</w:t>
                  </w:r>
                </w:p>
              </w:tc>
              <w:tc>
                <w:tcPr>
                  <w:tcW w:w="66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3F2DB8C0" w14:textId="240807E1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Not Available</w:t>
                  </w:r>
                </w:p>
              </w:tc>
            </w:tr>
          </w:tbl>
          <w:p w14:paraId="4B4905A3" w14:textId="77777777" w:rsidR="000108AA" w:rsidRPr="000108AA" w:rsidRDefault="000108AA" w:rsidP="000108AA">
            <w:pPr>
              <w:shd w:val="clear" w:color="auto" w:fill="88CCFF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AA" w:rsidRPr="000108AA" w14:paraId="2A4A8203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ECF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3330"/>
              <w:gridCol w:w="1933"/>
              <w:gridCol w:w="1085"/>
              <w:gridCol w:w="1512"/>
              <w:gridCol w:w="1085"/>
              <w:gridCol w:w="1512"/>
            </w:tblGrid>
            <w:tr w:rsidR="004B49EA" w:rsidRPr="000108AA" w14:paraId="29931E4C" w14:textId="77777777" w:rsidTr="004B49EA">
              <w:trPr>
                <w:jc w:val="center"/>
              </w:trPr>
              <w:tc>
                <w:tcPr>
                  <w:tcW w:w="44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2AAA5EB" w14:textId="5FC751E8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H10b</w:t>
                  </w:r>
                </w:p>
              </w:tc>
              <w:tc>
                <w:tcPr>
                  <w:tcW w:w="145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7AC037C" w14:textId="5AEBBE95" w:rsidR="004B49EA" w:rsidRPr="000108AA" w:rsidRDefault="004B49EA" w:rsidP="004B4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Percent of children ages 3-5 who receive early intervention or special education services</w:t>
                  </w:r>
                </w:p>
              </w:tc>
              <w:tc>
                <w:tcPr>
                  <w:tcW w:w="84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D0E8118" w14:textId="601C81BB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9"/>
                      <w:szCs w:val="19"/>
                    </w:rPr>
                    <w:t>&gt;= 4.0% and &lt;10.0%</w:t>
                  </w:r>
                  <w:r>
                    <w:rPr>
                      <w:rFonts w:ascii="Helvetica" w:hAnsi="Helvetica" w:cs="Helvetica"/>
                      <w:color w:val="000000"/>
                      <w:sz w:val="19"/>
                      <w:szCs w:val="19"/>
                    </w:rPr>
                    <w:br/>
                    <w:t>A range has been set based on the distribution of identified children among counties. If the county is outside the range, the partnership will convene meetings to review data</w:t>
                  </w:r>
                </w:p>
              </w:tc>
              <w:tc>
                <w:tcPr>
                  <w:tcW w:w="47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07B2F6B" w14:textId="4B798111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t>7.4%</w:t>
                  </w:r>
                </w:p>
              </w:tc>
              <w:tc>
                <w:tcPr>
                  <w:tcW w:w="65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0D6CA1B" w14:textId="6DD748D9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Within the Range</w:t>
                  </w:r>
                </w:p>
              </w:tc>
              <w:tc>
                <w:tcPr>
                  <w:tcW w:w="47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B14240F" w14:textId="20126036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t>0.0%</w:t>
                  </w:r>
                </w:p>
              </w:tc>
              <w:tc>
                <w:tcPr>
                  <w:tcW w:w="65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6EB825E8" w14:textId="6A71A255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Not Available</w:t>
                  </w:r>
                </w:p>
              </w:tc>
            </w:tr>
          </w:tbl>
          <w:p w14:paraId="0BFDFFC9" w14:textId="77777777" w:rsidR="000108AA" w:rsidRPr="000108AA" w:rsidRDefault="000108AA" w:rsidP="000108AA">
            <w:pPr>
              <w:shd w:val="clear" w:color="auto" w:fill="7ECFF4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AA" w:rsidRPr="000108AA" w14:paraId="019C1908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8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"/>
              <w:gridCol w:w="3403"/>
              <w:gridCol w:w="2019"/>
              <w:gridCol w:w="1012"/>
              <w:gridCol w:w="1441"/>
              <w:gridCol w:w="1106"/>
              <w:gridCol w:w="1597"/>
            </w:tblGrid>
            <w:tr w:rsidR="004B49EA" w:rsidRPr="000108AA" w14:paraId="78C2B988" w14:textId="77777777" w:rsidTr="004B49EA">
              <w:trPr>
                <w:jc w:val="center"/>
              </w:trPr>
              <w:tc>
                <w:tcPr>
                  <w:tcW w:w="39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76A6537" w14:textId="57CA446F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H20</w:t>
                  </w:r>
                </w:p>
              </w:tc>
              <w:tc>
                <w:tcPr>
                  <w:tcW w:w="1483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7B9A455" w14:textId="52BBD25C" w:rsidR="004B49EA" w:rsidRPr="000108AA" w:rsidRDefault="004B49EA" w:rsidP="004B4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Percent of children enrolled in Medicaid who receive a well-child exam</w:t>
                  </w:r>
                </w:p>
              </w:tc>
              <w:tc>
                <w:tcPr>
                  <w:tcW w:w="88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7E210F1" w14:textId="3857D3E8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9"/>
                      <w:szCs w:val="19"/>
                    </w:rPr>
                    <w:t>Minimum: 75%</w:t>
                  </w:r>
                  <w:r>
                    <w:rPr>
                      <w:rFonts w:ascii="Helvetica" w:hAnsi="Helvetica" w:cs="Helvetica"/>
                      <w:color w:val="000000"/>
                      <w:sz w:val="19"/>
                      <w:szCs w:val="19"/>
                    </w:rPr>
                    <w:br/>
                    <w:t>High Performing: 85%</w:t>
                  </w:r>
                </w:p>
              </w:tc>
              <w:tc>
                <w:tcPr>
                  <w:tcW w:w="44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6B0D301" w14:textId="0A9C69D2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t>84%</w:t>
                  </w:r>
                </w:p>
              </w:tc>
              <w:tc>
                <w:tcPr>
                  <w:tcW w:w="628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089BA4F5" w14:textId="2EAEB815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Meets Minimum</w:t>
                  </w:r>
                </w:p>
              </w:tc>
              <w:tc>
                <w:tcPr>
                  <w:tcW w:w="482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6140B71" w14:textId="3AFD3D38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5"/>
                      <w:szCs w:val="25"/>
                    </w:rPr>
                    <w:t>0%</w:t>
                  </w:r>
                </w:p>
              </w:tc>
              <w:tc>
                <w:tcPr>
                  <w:tcW w:w="696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A07CFFB" w14:textId="5F5C7018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Not Available</w:t>
                  </w:r>
                </w:p>
              </w:tc>
            </w:tr>
          </w:tbl>
          <w:p w14:paraId="61547F14" w14:textId="77777777" w:rsidR="000108AA" w:rsidRPr="000108AA" w:rsidRDefault="000108AA" w:rsidP="000108AA">
            <w:pPr>
              <w:shd w:val="clear" w:color="auto" w:fill="88CCFF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8AA" w:rsidRPr="000108AA" w14:paraId="0ABDE098" w14:textId="77777777" w:rsidTr="000108AA">
        <w:tc>
          <w:tcPr>
            <w:tcW w:w="5000" w:type="pct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7ECF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4"/>
              <w:gridCol w:w="3444"/>
              <w:gridCol w:w="1948"/>
              <w:gridCol w:w="1099"/>
              <w:gridCol w:w="1494"/>
              <w:gridCol w:w="1099"/>
              <w:gridCol w:w="1494"/>
            </w:tblGrid>
            <w:tr w:rsidR="004B49EA" w:rsidRPr="000108AA" w14:paraId="796E940D" w14:textId="77777777" w:rsidTr="004B49EA">
              <w:trPr>
                <w:jc w:val="center"/>
              </w:trPr>
              <w:tc>
                <w:tcPr>
                  <w:tcW w:w="390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5C78F78F" w14:textId="2C068539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H60</w:t>
                  </w:r>
                </w:p>
              </w:tc>
              <w:tc>
                <w:tcPr>
                  <w:tcW w:w="150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7BE16DF" w14:textId="363D6503" w:rsidR="004B49EA" w:rsidRPr="000108AA" w:rsidRDefault="004B49EA" w:rsidP="004B49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Percent of </w:t>
                  </w:r>
                  <w:proofErr w:type="gramStart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low income</w:t>
                  </w:r>
                  <w:proofErr w:type="gramEnd"/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 xml:space="preserve"> children age 2-4 who are at a healthy weight</w:t>
                  </w:r>
                </w:p>
              </w:tc>
              <w:tc>
                <w:tcPr>
                  <w:tcW w:w="84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28039DC" w14:textId="2D7CC059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9"/>
                      <w:szCs w:val="19"/>
                    </w:rPr>
                    <w:t>Minimum: 66.1%</w:t>
                  </w:r>
                  <w:r>
                    <w:rPr>
                      <w:rFonts w:ascii="Helvetica" w:hAnsi="Helvetica" w:cs="Helvetica"/>
                      <w:color w:val="000000"/>
                      <w:sz w:val="19"/>
                      <w:szCs w:val="19"/>
                    </w:rPr>
                    <w:br/>
                    <w:t>High Performing:70%</w:t>
                  </w:r>
                </w:p>
              </w:tc>
              <w:tc>
                <w:tcPr>
                  <w:tcW w:w="47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4C388663" w14:textId="6780989F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62.7%</w:t>
                  </w:r>
                </w:p>
              </w:tc>
              <w:tc>
                <w:tcPr>
                  <w:tcW w:w="65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F885929" w14:textId="0611CE16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Below Minimum</w:t>
                  </w:r>
                </w:p>
              </w:tc>
              <w:tc>
                <w:tcPr>
                  <w:tcW w:w="479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1CD14187" w14:textId="6A43B4FD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65.3%</w:t>
                  </w:r>
                </w:p>
              </w:tc>
              <w:tc>
                <w:tcPr>
                  <w:tcW w:w="651" w:type="pct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auto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14:paraId="22CBA466" w14:textId="3FEB9C24" w:rsidR="004B49EA" w:rsidRPr="000108AA" w:rsidRDefault="004B49EA" w:rsidP="004B49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21"/>
                      <w:szCs w:val="21"/>
                    </w:rPr>
                    <w:t>Not Avail</w:t>
                  </w:r>
                </w:p>
              </w:tc>
            </w:tr>
          </w:tbl>
          <w:p w14:paraId="22329D00" w14:textId="77777777" w:rsidR="000108AA" w:rsidRPr="000108AA" w:rsidRDefault="000108AA" w:rsidP="000108AA">
            <w:pPr>
              <w:shd w:val="clear" w:color="auto" w:fill="7ECFF4"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15DE7A9" w14:textId="77777777" w:rsidR="00133580" w:rsidRDefault="00133580"/>
    <w:sectPr w:rsidR="00133580" w:rsidSect="000108AA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AA"/>
    <w:rsid w:val="000108AA"/>
    <w:rsid w:val="00010D14"/>
    <w:rsid w:val="00060BCE"/>
    <w:rsid w:val="000B4395"/>
    <w:rsid w:val="000D43D8"/>
    <w:rsid w:val="00117F2E"/>
    <w:rsid w:val="00127BD1"/>
    <w:rsid w:val="00133580"/>
    <w:rsid w:val="001378E7"/>
    <w:rsid w:val="00140786"/>
    <w:rsid w:val="00146977"/>
    <w:rsid w:val="00175D31"/>
    <w:rsid w:val="001918D4"/>
    <w:rsid w:val="00192B36"/>
    <w:rsid w:val="00196D50"/>
    <w:rsid w:val="001E399D"/>
    <w:rsid w:val="001E3D79"/>
    <w:rsid w:val="001E4E7A"/>
    <w:rsid w:val="001E6917"/>
    <w:rsid w:val="002316B4"/>
    <w:rsid w:val="002559E2"/>
    <w:rsid w:val="0028104B"/>
    <w:rsid w:val="00282978"/>
    <w:rsid w:val="002906F5"/>
    <w:rsid w:val="002A45E7"/>
    <w:rsid w:val="002A5774"/>
    <w:rsid w:val="002B36B4"/>
    <w:rsid w:val="002D197B"/>
    <w:rsid w:val="002E5181"/>
    <w:rsid w:val="002F5110"/>
    <w:rsid w:val="003261CA"/>
    <w:rsid w:val="0033161B"/>
    <w:rsid w:val="0033165C"/>
    <w:rsid w:val="00333D49"/>
    <w:rsid w:val="00356F17"/>
    <w:rsid w:val="003709DE"/>
    <w:rsid w:val="003C3776"/>
    <w:rsid w:val="003D5A58"/>
    <w:rsid w:val="003F0C67"/>
    <w:rsid w:val="00402142"/>
    <w:rsid w:val="00404B65"/>
    <w:rsid w:val="00406AC2"/>
    <w:rsid w:val="00425C66"/>
    <w:rsid w:val="0045225A"/>
    <w:rsid w:val="004566FE"/>
    <w:rsid w:val="0045706E"/>
    <w:rsid w:val="004735D6"/>
    <w:rsid w:val="00477F0F"/>
    <w:rsid w:val="00481499"/>
    <w:rsid w:val="00495052"/>
    <w:rsid w:val="004A5C57"/>
    <w:rsid w:val="004B49EA"/>
    <w:rsid w:val="004E3864"/>
    <w:rsid w:val="00500AB1"/>
    <w:rsid w:val="0051743D"/>
    <w:rsid w:val="00521442"/>
    <w:rsid w:val="005243C9"/>
    <w:rsid w:val="0054771C"/>
    <w:rsid w:val="00557310"/>
    <w:rsid w:val="00560C44"/>
    <w:rsid w:val="00563787"/>
    <w:rsid w:val="005A6B3D"/>
    <w:rsid w:val="005B4BBA"/>
    <w:rsid w:val="0060392F"/>
    <w:rsid w:val="00604CC1"/>
    <w:rsid w:val="00610D79"/>
    <w:rsid w:val="00657075"/>
    <w:rsid w:val="00673676"/>
    <w:rsid w:val="00682455"/>
    <w:rsid w:val="00682F2D"/>
    <w:rsid w:val="006B3317"/>
    <w:rsid w:val="006C7208"/>
    <w:rsid w:val="00705091"/>
    <w:rsid w:val="007556DD"/>
    <w:rsid w:val="007A444D"/>
    <w:rsid w:val="007A5BE4"/>
    <w:rsid w:val="007B4006"/>
    <w:rsid w:val="007C40C8"/>
    <w:rsid w:val="007D571C"/>
    <w:rsid w:val="007E372A"/>
    <w:rsid w:val="007F729C"/>
    <w:rsid w:val="00801E17"/>
    <w:rsid w:val="00803D41"/>
    <w:rsid w:val="008136BB"/>
    <w:rsid w:val="00815E9F"/>
    <w:rsid w:val="008244FF"/>
    <w:rsid w:val="00830811"/>
    <w:rsid w:val="0084062F"/>
    <w:rsid w:val="008428F8"/>
    <w:rsid w:val="0084540C"/>
    <w:rsid w:val="00846889"/>
    <w:rsid w:val="00857627"/>
    <w:rsid w:val="0086098B"/>
    <w:rsid w:val="0087192F"/>
    <w:rsid w:val="0087395F"/>
    <w:rsid w:val="008836D5"/>
    <w:rsid w:val="00886052"/>
    <w:rsid w:val="00894E4D"/>
    <w:rsid w:val="008B0494"/>
    <w:rsid w:val="008C5584"/>
    <w:rsid w:val="00903607"/>
    <w:rsid w:val="0091616E"/>
    <w:rsid w:val="009264AB"/>
    <w:rsid w:val="00966BAA"/>
    <w:rsid w:val="00971DB4"/>
    <w:rsid w:val="00974266"/>
    <w:rsid w:val="009812D3"/>
    <w:rsid w:val="00995BE0"/>
    <w:rsid w:val="00997E0E"/>
    <w:rsid w:val="009A6FF2"/>
    <w:rsid w:val="009D7B0C"/>
    <w:rsid w:val="00A046EC"/>
    <w:rsid w:val="00A25835"/>
    <w:rsid w:val="00A549AE"/>
    <w:rsid w:val="00A80DE2"/>
    <w:rsid w:val="00AA02EF"/>
    <w:rsid w:val="00AA42C1"/>
    <w:rsid w:val="00AA4810"/>
    <w:rsid w:val="00AB2410"/>
    <w:rsid w:val="00AC23BD"/>
    <w:rsid w:val="00AC3010"/>
    <w:rsid w:val="00AC4B62"/>
    <w:rsid w:val="00AC5971"/>
    <w:rsid w:val="00AD70F3"/>
    <w:rsid w:val="00B01100"/>
    <w:rsid w:val="00B218EC"/>
    <w:rsid w:val="00B22CD3"/>
    <w:rsid w:val="00B35671"/>
    <w:rsid w:val="00B40A55"/>
    <w:rsid w:val="00B502D5"/>
    <w:rsid w:val="00B811D3"/>
    <w:rsid w:val="00B82C98"/>
    <w:rsid w:val="00BB4668"/>
    <w:rsid w:val="00BC1F1C"/>
    <w:rsid w:val="00BD41C4"/>
    <w:rsid w:val="00BF5584"/>
    <w:rsid w:val="00C06863"/>
    <w:rsid w:val="00C81ADF"/>
    <w:rsid w:val="00C94B44"/>
    <w:rsid w:val="00CC1D3E"/>
    <w:rsid w:val="00CD1438"/>
    <w:rsid w:val="00CE22A9"/>
    <w:rsid w:val="00D0138C"/>
    <w:rsid w:val="00D105DE"/>
    <w:rsid w:val="00D34D9A"/>
    <w:rsid w:val="00D37EFE"/>
    <w:rsid w:val="00D440FB"/>
    <w:rsid w:val="00D502FD"/>
    <w:rsid w:val="00D60356"/>
    <w:rsid w:val="00D73501"/>
    <w:rsid w:val="00DA20C3"/>
    <w:rsid w:val="00DE06BA"/>
    <w:rsid w:val="00E04F88"/>
    <w:rsid w:val="00E771ED"/>
    <w:rsid w:val="00EB1C0F"/>
    <w:rsid w:val="00EC25B1"/>
    <w:rsid w:val="00ED6328"/>
    <w:rsid w:val="00EF0767"/>
    <w:rsid w:val="00F40EF5"/>
    <w:rsid w:val="00F45DF8"/>
    <w:rsid w:val="00F46152"/>
    <w:rsid w:val="00F60640"/>
    <w:rsid w:val="00F805A9"/>
    <w:rsid w:val="00FD32F0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730366"/>
  <w15:chartTrackingRefBased/>
  <w15:docId w15:val="{7CBD0967-B77B-4061-B7DC-CC27A89B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CDD</dc:creator>
  <cp:keywords/>
  <dc:description/>
  <cp:lastModifiedBy>Sydney Land</cp:lastModifiedBy>
  <cp:revision>2</cp:revision>
  <dcterms:created xsi:type="dcterms:W3CDTF">2021-01-27T17:55:00Z</dcterms:created>
  <dcterms:modified xsi:type="dcterms:W3CDTF">2021-01-27T17:55:00Z</dcterms:modified>
</cp:coreProperties>
</file>