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5B3" w14:textId="77777777" w:rsidR="00E50B61" w:rsidRPr="002F45AC" w:rsidRDefault="00E50B61">
      <w:pPr>
        <w:pStyle w:val="Title"/>
      </w:pPr>
      <w:r w:rsidRPr="002F45AC">
        <w:t>DOWN EAST PARTNERSHIP FOR CHILDREN</w:t>
      </w:r>
    </w:p>
    <w:p w14:paraId="672A6659" w14:textId="77777777" w:rsidR="00E50B61" w:rsidRPr="002F45AC" w:rsidRDefault="00E50B61">
      <w:pPr>
        <w:jc w:val="center"/>
        <w:rPr>
          <w:rFonts w:ascii="Georgia" w:hAnsi="Georgia" w:cs="Georgia"/>
          <w:b/>
          <w:bCs/>
        </w:rPr>
      </w:pPr>
    </w:p>
    <w:p w14:paraId="0A37501D" w14:textId="77777777" w:rsidR="00E50B61" w:rsidRPr="002F45AC" w:rsidRDefault="00E50B61">
      <w:pPr>
        <w:rPr>
          <w:rFonts w:ascii="Georgia" w:hAnsi="Georgia" w:cs="Georgia"/>
          <w:sz w:val="22"/>
          <w:szCs w:val="22"/>
        </w:rPr>
      </w:pPr>
    </w:p>
    <w:p w14:paraId="6E238685" w14:textId="77777777" w:rsidR="00E50B61" w:rsidRPr="002F45AC" w:rsidRDefault="00E50B61">
      <w:p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POSITION:</w:t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  <w:t xml:space="preserve">Healthy Kids </w:t>
      </w:r>
      <w:r w:rsidR="008B2548">
        <w:rPr>
          <w:rFonts w:ascii="Georgia" w:hAnsi="Georgia" w:cs="Georgia"/>
          <w:b/>
          <w:bCs/>
          <w:sz w:val="22"/>
          <w:szCs w:val="22"/>
        </w:rPr>
        <w:t>Specialist</w:t>
      </w:r>
    </w:p>
    <w:p w14:paraId="5DAB6C7B" w14:textId="77777777" w:rsidR="00E50B61" w:rsidRPr="002F45AC" w:rsidRDefault="00E50B61">
      <w:pPr>
        <w:rPr>
          <w:rFonts w:ascii="Georgia" w:hAnsi="Georgia" w:cs="Georgia"/>
          <w:b/>
          <w:bCs/>
          <w:sz w:val="22"/>
          <w:szCs w:val="22"/>
        </w:rPr>
      </w:pPr>
    </w:p>
    <w:p w14:paraId="5FE2A964" w14:textId="0BA39136" w:rsidR="00E50B61" w:rsidRPr="002F45AC" w:rsidRDefault="00E50B61" w:rsidP="720B9800">
      <w:p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REPORTS TO:</w:t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="008B2548">
        <w:rPr>
          <w:rFonts w:ascii="Georgia" w:hAnsi="Georgia" w:cs="Georgia"/>
          <w:b/>
          <w:bCs/>
          <w:sz w:val="22"/>
          <w:szCs w:val="22"/>
        </w:rPr>
        <w:t xml:space="preserve">Healthy Kids </w:t>
      </w:r>
      <w:r w:rsidR="0BFBECCF">
        <w:rPr>
          <w:rFonts w:ascii="Georgia" w:hAnsi="Georgia" w:cs="Georgia"/>
          <w:b/>
          <w:bCs/>
          <w:sz w:val="22"/>
          <w:szCs w:val="22"/>
        </w:rPr>
        <w:t xml:space="preserve">Manager </w:t>
      </w:r>
    </w:p>
    <w:p w14:paraId="02EB378F" w14:textId="77777777" w:rsidR="00E50B61" w:rsidRPr="002F45AC" w:rsidRDefault="00E50B61">
      <w:pPr>
        <w:rPr>
          <w:rFonts w:ascii="Georgia" w:hAnsi="Georgia" w:cs="Georgia"/>
          <w:sz w:val="22"/>
          <w:szCs w:val="22"/>
        </w:rPr>
      </w:pPr>
    </w:p>
    <w:p w14:paraId="044F798D" w14:textId="77777777" w:rsidR="00E50B61" w:rsidRPr="002F45AC" w:rsidRDefault="00E50B61">
      <w:p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CLASSIFICATION:</w:t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="00AD7908">
        <w:rPr>
          <w:rFonts w:ascii="Georgia" w:hAnsi="Georgia" w:cs="Georgia"/>
          <w:b/>
          <w:bCs/>
          <w:sz w:val="22"/>
          <w:szCs w:val="22"/>
        </w:rPr>
        <w:t>Non-</w:t>
      </w:r>
      <w:r w:rsidRPr="002F45AC">
        <w:rPr>
          <w:rFonts w:ascii="Georgia" w:hAnsi="Georgia" w:cs="Georgia"/>
          <w:b/>
          <w:bCs/>
          <w:sz w:val="22"/>
          <w:szCs w:val="22"/>
        </w:rPr>
        <w:t xml:space="preserve">Exempt </w:t>
      </w:r>
    </w:p>
    <w:p w14:paraId="6A05A809" w14:textId="77777777" w:rsidR="00E50B61" w:rsidRPr="002F45AC" w:rsidRDefault="00E50B61">
      <w:pPr>
        <w:rPr>
          <w:rFonts w:ascii="Georgia" w:hAnsi="Georgia" w:cs="Georgia"/>
          <w:sz w:val="22"/>
          <w:szCs w:val="22"/>
        </w:rPr>
      </w:pPr>
    </w:p>
    <w:p w14:paraId="3C2726B8" w14:textId="77777777" w:rsidR="00E50B61" w:rsidRPr="002F45AC" w:rsidRDefault="00E50B61">
      <w:p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HOURS PER WEEK:</w:t>
      </w:r>
      <w:r w:rsidRPr="002F45AC">
        <w:rPr>
          <w:rFonts w:ascii="Georgia" w:hAnsi="Georgia" w:cs="Georgia"/>
          <w:b/>
          <w:bCs/>
          <w:sz w:val="22"/>
          <w:szCs w:val="22"/>
        </w:rPr>
        <w:tab/>
        <w:t>40 Hours</w:t>
      </w:r>
    </w:p>
    <w:p w14:paraId="5A39BBE3" w14:textId="77777777" w:rsidR="00E50B61" w:rsidRPr="002F45AC" w:rsidRDefault="00E50B61">
      <w:pPr>
        <w:rPr>
          <w:rFonts w:ascii="Georgia" w:hAnsi="Georgia" w:cs="Georgia"/>
          <w:sz w:val="22"/>
          <w:szCs w:val="22"/>
        </w:rPr>
      </w:pPr>
    </w:p>
    <w:p w14:paraId="0945839B" w14:textId="77777777" w:rsidR="00E50B61" w:rsidRPr="002F45AC" w:rsidRDefault="00E50B61">
      <w:p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DATE:</w:t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  <w:t>________________________________________</w:t>
      </w:r>
    </w:p>
    <w:p w14:paraId="41C8F396" w14:textId="77777777" w:rsidR="00E50B61" w:rsidRPr="002F45AC" w:rsidRDefault="00E50B61">
      <w:pPr>
        <w:rPr>
          <w:rFonts w:ascii="Georgia" w:hAnsi="Georgia" w:cs="Georgia"/>
          <w:sz w:val="22"/>
          <w:szCs w:val="22"/>
        </w:rPr>
      </w:pPr>
    </w:p>
    <w:p w14:paraId="5005227E" w14:textId="77777777" w:rsidR="00E50B61" w:rsidRPr="002F45AC" w:rsidRDefault="00E50B61">
      <w:pPr>
        <w:pStyle w:val="Heading4"/>
      </w:pPr>
      <w:r w:rsidRPr="002F45AC">
        <w:t>APPROVED:</w:t>
      </w:r>
      <w:r w:rsidRPr="002F45AC">
        <w:tab/>
      </w:r>
      <w:r w:rsidRPr="002F45AC">
        <w:tab/>
      </w:r>
      <w:r w:rsidRPr="002F45AC">
        <w:tab/>
        <w:t>________________________________________</w:t>
      </w:r>
    </w:p>
    <w:p w14:paraId="736C5C5C" w14:textId="77777777" w:rsidR="00E50B61" w:rsidRPr="002F45AC" w:rsidRDefault="00E50B61">
      <w:pPr>
        <w:rPr>
          <w:rFonts w:ascii="Georgia" w:hAnsi="Georgia" w:cs="Georgia"/>
          <w:sz w:val="18"/>
          <w:szCs w:val="18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22"/>
          <w:szCs w:val="22"/>
        </w:rPr>
        <w:tab/>
      </w:r>
      <w:r w:rsidRPr="002F45AC">
        <w:rPr>
          <w:rFonts w:ascii="Georgia" w:hAnsi="Georgia" w:cs="Georgia"/>
          <w:b/>
          <w:bCs/>
          <w:sz w:val="18"/>
          <w:szCs w:val="18"/>
        </w:rPr>
        <w:tab/>
      </w:r>
      <w:r w:rsidRPr="002F45AC">
        <w:rPr>
          <w:rFonts w:ascii="Georgia" w:hAnsi="Georgia" w:cs="Georgia"/>
          <w:b/>
          <w:bCs/>
          <w:sz w:val="18"/>
          <w:szCs w:val="18"/>
        </w:rPr>
        <w:tab/>
      </w:r>
      <w:r w:rsidRPr="002F45AC">
        <w:rPr>
          <w:rFonts w:ascii="Georgia" w:hAnsi="Georgia" w:cs="Georgia"/>
          <w:b/>
          <w:bCs/>
          <w:sz w:val="18"/>
          <w:szCs w:val="18"/>
        </w:rPr>
        <w:tab/>
      </w:r>
      <w:r w:rsidRPr="002F45AC">
        <w:rPr>
          <w:rFonts w:ascii="Georgia" w:hAnsi="Georgia" w:cs="Georgia"/>
          <w:sz w:val="18"/>
          <w:szCs w:val="18"/>
        </w:rPr>
        <w:t>Executive Director</w:t>
      </w:r>
    </w:p>
    <w:p w14:paraId="2882BCBD" w14:textId="564AC85E" w:rsidR="0032542A" w:rsidRPr="0032542A" w:rsidRDefault="0032542A">
      <w:pPr>
        <w:ind w:left="2880"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To Apply: </w:t>
      </w:r>
      <w:r>
        <w:rPr>
          <w:rFonts w:ascii="Georgia" w:hAnsi="Georgia" w:cs="Georgia"/>
          <w:sz w:val="22"/>
          <w:szCs w:val="22"/>
        </w:rPr>
        <w:t xml:space="preserve">Send letter of intent and resume to </w:t>
      </w:r>
      <w:hyperlink r:id="rId11" w:history="1">
        <w:r w:rsidRPr="002648D6">
          <w:rPr>
            <w:rStyle w:val="Hyperlink"/>
            <w:rFonts w:ascii="Georgia" w:hAnsi="Georgia" w:cs="Georgia"/>
            <w:sz w:val="22"/>
            <w:szCs w:val="22"/>
          </w:rPr>
          <w:t>kwormuth@depc.org</w:t>
        </w:r>
      </w:hyperlink>
      <w:r>
        <w:rPr>
          <w:rFonts w:ascii="Georgia" w:hAnsi="Georgia" w:cs="Georgia"/>
          <w:sz w:val="22"/>
          <w:szCs w:val="22"/>
        </w:rPr>
        <w:t xml:space="preserve"> and </w:t>
      </w:r>
      <w:hyperlink r:id="rId12" w:history="1">
        <w:r w:rsidRPr="002648D6">
          <w:rPr>
            <w:rStyle w:val="Hyperlink"/>
            <w:rFonts w:ascii="Georgia" w:hAnsi="Georgia" w:cs="Georgia"/>
            <w:sz w:val="22"/>
            <w:szCs w:val="22"/>
          </w:rPr>
          <w:t>ehaley@depc.org</w:t>
        </w:r>
      </w:hyperlink>
      <w:r>
        <w:rPr>
          <w:rFonts w:ascii="Georgia" w:hAnsi="Georgia" w:cs="Georgia"/>
          <w:sz w:val="22"/>
          <w:szCs w:val="22"/>
        </w:rPr>
        <w:t xml:space="preserve">. </w:t>
      </w:r>
    </w:p>
    <w:p w14:paraId="290C6658" w14:textId="77777777" w:rsidR="0032542A" w:rsidRDefault="0032542A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</w:p>
    <w:p w14:paraId="4D35F9B5" w14:textId="3A8F5DC0" w:rsidR="00E50B61" w:rsidRPr="002F45AC" w:rsidRDefault="00E50B61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PRIMARY PURPOSE:</w:t>
      </w:r>
    </w:p>
    <w:p w14:paraId="4DD2F504" w14:textId="6E2ECB39" w:rsidR="0032542A" w:rsidRDefault="00C93F98" w:rsidP="006044F0">
      <w:r>
        <w:t xml:space="preserve">Promote best practices to </w:t>
      </w:r>
      <w:r w:rsidR="00BE309D">
        <w:t>increase</w:t>
      </w:r>
      <w:r>
        <w:t xml:space="preserve"> childhood </w:t>
      </w:r>
      <w:r w:rsidR="006878CD">
        <w:t>health and wellness by creating and implementing programs</w:t>
      </w:r>
      <w:r>
        <w:t xml:space="preserve"> for children, </w:t>
      </w:r>
      <w:r w:rsidR="00F70E9D">
        <w:t xml:space="preserve">parents, </w:t>
      </w:r>
      <w:r w:rsidR="00901837">
        <w:t>childcare</w:t>
      </w:r>
      <w:r w:rsidR="00860371">
        <w:t xml:space="preserve"> center</w:t>
      </w:r>
      <w:r>
        <w:t xml:space="preserve">s, </w:t>
      </w:r>
      <w:r w:rsidR="00860371">
        <w:t xml:space="preserve">elementary </w:t>
      </w:r>
      <w:r>
        <w:t xml:space="preserve">schools, medical practices, faith-based organizations, and other community organizations.  </w:t>
      </w:r>
      <w:r w:rsidR="00E50B61" w:rsidRPr="002F45AC">
        <w:t xml:space="preserve">Advance the work of the Healthy </w:t>
      </w:r>
      <w:r w:rsidR="008B2548">
        <w:t>K</w:t>
      </w:r>
      <w:r w:rsidR="00E50B61" w:rsidRPr="002F45AC">
        <w:t xml:space="preserve">ids Collaborative (HKC) </w:t>
      </w:r>
      <w:r w:rsidR="008B2548">
        <w:t xml:space="preserve">by </w:t>
      </w:r>
      <w:r w:rsidR="00E50B61" w:rsidRPr="002F45AC">
        <w:t>work</w:t>
      </w:r>
      <w:r w:rsidR="008E1DF0">
        <w:t>ing</w:t>
      </w:r>
      <w:r w:rsidR="00E50B61" w:rsidRPr="002F45AC">
        <w:t xml:space="preserve"> with community</w:t>
      </w:r>
      <w:r w:rsidR="008B2548">
        <w:t xml:space="preserve"> stakeholders</w:t>
      </w:r>
      <w:r w:rsidR="00F51DDD" w:rsidRPr="00F51DDD">
        <w:t xml:space="preserve"> </w:t>
      </w:r>
      <w:r>
        <w:t>to</w:t>
      </w:r>
      <w:r w:rsidR="00860371">
        <w:t xml:space="preserve"> increase awareness around</w:t>
      </w:r>
      <w:r w:rsidR="006878CD">
        <w:t xml:space="preserve"> nutritious</w:t>
      </w:r>
      <w:r w:rsidR="00860371">
        <w:t xml:space="preserve"> food choices,</w:t>
      </w:r>
      <w:r w:rsidR="00F51DDD">
        <w:t xml:space="preserve"> </w:t>
      </w:r>
      <w:r w:rsidR="00860371">
        <w:t>places to play</w:t>
      </w:r>
      <w:r w:rsidR="00F51DDD">
        <w:t xml:space="preserve"> </w:t>
      </w:r>
      <w:r>
        <w:t>and</w:t>
      </w:r>
      <w:r w:rsidR="00F51DDD">
        <w:t xml:space="preserve"> outdo</w:t>
      </w:r>
      <w:r>
        <w:t>or learning environments</w:t>
      </w:r>
      <w:r w:rsidR="006878CD">
        <w:t xml:space="preserve">, and social/emotional </w:t>
      </w:r>
      <w:r w:rsidR="00BA2046">
        <w:t>health</w:t>
      </w:r>
      <w:r>
        <w:t xml:space="preserve">. </w:t>
      </w:r>
      <w:r w:rsidR="008B2548">
        <w:t xml:space="preserve"> </w:t>
      </w:r>
    </w:p>
    <w:p w14:paraId="6A7342B4" w14:textId="62D2F637" w:rsidR="00AD4B00" w:rsidRDefault="00AD4B00" w:rsidP="006044F0"/>
    <w:p w14:paraId="75558163" w14:textId="77777777" w:rsidR="00AD4B00" w:rsidRDefault="00AD4B00" w:rsidP="00AD4B00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EDUCATION:</w:t>
      </w:r>
    </w:p>
    <w:p w14:paraId="6C51B4AA" w14:textId="77777777" w:rsidR="00AD4B00" w:rsidRPr="00197B92" w:rsidRDefault="00AD4B00" w:rsidP="00AD4B00">
      <w:pPr>
        <w:ind w:left="2880"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Required: </w:t>
      </w:r>
    </w:p>
    <w:p w14:paraId="158CC7C9" w14:textId="31082708" w:rsidR="00AD4B00" w:rsidRDefault="00AD4B00" w:rsidP="00AD4B00">
      <w:pPr>
        <w:numPr>
          <w:ilvl w:val="0"/>
          <w:numId w:val="8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BA</w:t>
      </w:r>
      <w:r w:rsidR="00A9479A">
        <w:rPr>
          <w:rFonts w:ascii="Georgia" w:hAnsi="Georgia" w:cs="Georgia"/>
          <w:sz w:val="22"/>
          <w:szCs w:val="22"/>
        </w:rPr>
        <w:t xml:space="preserve"> or BS</w:t>
      </w:r>
      <w:r>
        <w:rPr>
          <w:rFonts w:ascii="Georgia" w:hAnsi="Georgia" w:cs="Georgia"/>
          <w:sz w:val="22"/>
          <w:szCs w:val="22"/>
        </w:rPr>
        <w:t xml:space="preserve"> in early childhood education and/or public health, or related field </w:t>
      </w:r>
    </w:p>
    <w:p w14:paraId="54D91E65" w14:textId="77777777" w:rsidR="00AD4B00" w:rsidRDefault="00AD4B00" w:rsidP="00AD4B0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Preferred: </w:t>
      </w:r>
    </w:p>
    <w:p w14:paraId="286FE142" w14:textId="77777777" w:rsidR="00AD4B00" w:rsidRPr="009F476A" w:rsidRDefault="00AD4B00" w:rsidP="00AD4B00">
      <w:pPr>
        <w:numPr>
          <w:ilvl w:val="0"/>
          <w:numId w:val="8"/>
        </w:numPr>
        <w:rPr>
          <w:rFonts w:ascii="Georgia" w:hAnsi="Georgia" w:cs="Georgia"/>
          <w:b/>
          <w:bCs/>
          <w:sz w:val="22"/>
          <w:szCs w:val="22"/>
        </w:rPr>
      </w:pPr>
      <w:r w:rsidRPr="00F6760D">
        <w:rPr>
          <w:rFonts w:ascii="Georgia" w:hAnsi="Georgia" w:cs="Georgia"/>
          <w:sz w:val="22"/>
          <w:szCs w:val="22"/>
        </w:rPr>
        <w:t>Education in public health, health education, health promotion, or nutrition; health-related background (e.g. health educator, nutritionist, CNS, etc.)</w:t>
      </w:r>
    </w:p>
    <w:p w14:paraId="523C7B5D" w14:textId="552A3688" w:rsidR="00AD4B00" w:rsidRPr="00AD4B00" w:rsidRDefault="00AD4B00" w:rsidP="006044F0">
      <w:pPr>
        <w:numPr>
          <w:ilvl w:val="0"/>
          <w:numId w:val="8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Education or experience in basic cooking skills or food/cooking demonstrations</w:t>
      </w:r>
    </w:p>
    <w:p w14:paraId="0D0B940D" w14:textId="77777777" w:rsidR="00E50B61" w:rsidRPr="002F45AC" w:rsidRDefault="00E50B61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</w:p>
    <w:p w14:paraId="229295A1" w14:textId="77777777" w:rsidR="00E50B61" w:rsidRPr="002F45AC" w:rsidRDefault="00E50B61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WORK EXPERIENCE REQUIREMENTS:</w:t>
      </w:r>
    </w:p>
    <w:p w14:paraId="353CC795" w14:textId="62A0ED47" w:rsidR="00E50B61" w:rsidRPr="00C569A9" w:rsidRDefault="00EC114E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One (1)</w:t>
      </w:r>
      <w:r w:rsidR="00E50B61" w:rsidRPr="002F45AC">
        <w:rPr>
          <w:rFonts w:ascii="Georgia" w:hAnsi="Georgia" w:cs="Georgia"/>
          <w:sz w:val="22"/>
          <w:szCs w:val="22"/>
        </w:rPr>
        <w:t xml:space="preserve"> years</w:t>
      </w:r>
      <w:r w:rsidR="00F20572">
        <w:rPr>
          <w:rFonts w:ascii="Georgia" w:hAnsi="Georgia" w:cs="Georgia"/>
          <w:sz w:val="22"/>
          <w:szCs w:val="22"/>
        </w:rPr>
        <w:t>’</w:t>
      </w:r>
      <w:r w:rsidR="00E50B61" w:rsidRPr="002F45AC">
        <w:rPr>
          <w:rFonts w:ascii="Georgia" w:hAnsi="Georgia" w:cs="Georgia"/>
          <w:sz w:val="22"/>
          <w:szCs w:val="22"/>
        </w:rPr>
        <w:t xml:space="preserve"> experience in</w:t>
      </w:r>
      <w:r w:rsidR="00C00B19" w:rsidRPr="002F45AC">
        <w:rPr>
          <w:rFonts w:ascii="Georgia" w:hAnsi="Georgia" w:cs="Georgia"/>
          <w:sz w:val="22"/>
          <w:szCs w:val="22"/>
        </w:rPr>
        <w:t xml:space="preserve"> </w:t>
      </w:r>
      <w:r w:rsidR="008B2548">
        <w:rPr>
          <w:rFonts w:ascii="Georgia" w:hAnsi="Georgia" w:cs="Georgia"/>
          <w:sz w:val="22"/>
          <w:szCs w:val="22"/>
        </w:rPr>
        <w:t>health education, health promotion, or other family or community-focused service delivery</w:t>
      </w:r>
      <w:r w:rsidR="00E50B61" w:rsidRPr="002F45AC">
        <w:rPr>
          <w:rFonts w:ascii="Georgia" w:hAnsi="Georgia" w:cs="Georgia"/>
          <w:sz w:val="22"/>
          <w:szCs w:val="22"/>
        </w:rPr>
        <w:t xml:space="preserve"> </w:t>
      </w:r>
    </w:p>
    <w:p w14:paraId="58D7AC23" w14:textId="1239601E" w:rsidR="00C569A9" w:rsidRPr="002F45AC" w:rsidRDefault="00EC114E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Two (2) years’</w:t>
      </w:r>
      <w:r w:rsidR="00C569A9">
        <w:rPr>
          <w:rFonts w:ascii="Georgia" w:hAnsi="Georgia" w:cs="Georgia"/>
          <w:sz w:val="22"/>
          <w:szCs w:val="22"/>
        </w:rPr>
        <w:t xml:space="preserve"> experience in community assessment, engagement and/or development work, which include working with diverse community groups and populations</w:t>
      </w:r>
    </w:p>
    <w:p w14:paraId="03E2C16B" w14:textId="77777777" w:rsidR="00E50B61" w:rsidRPr="00F51DDD" w:rsidRDefault="00E50B61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Strong understanding of child health &amp; nutrition issues</w:t>
      </w:r>
    </w:p>
    <w:p w14:paraId="57BDF9FD" w14:textId="5F3168F7" w:rsidR="00F51DDD" w:rsidRPr="002F45AC" w:rsidRDefault="00F51DDD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Strong understanding of physical activity</w:t>
      </w:r>
      <w:r w:rsidR="00637910">
        <w:rPr>
          <w:rFonts w:ascii="Georgia" w:hAnsi="Georgia" w:cs="Georgia"/>
          <w:sz w:val="22"/>
          <w:szCs w:val="22"/>
        </w:rPr>
        <w:t xml:space="preserve">, </w:t>
      </w:r>
      <w:r>
        <w:rPr>
          <w:rFonts w:ascii="Georgia" w:hAnsi="Georgia" w:cs="Georgia"/>
          <w:sz w:val="22"/>
          <w:szCs w:val="22"/>
        </w:rPr>
        <w:t>outdoor learning environments</w:t>
      </w:r>
      <w:r w:rsidR="00637910">
        <w:rPr>
          <w:rFonts w:ascii="Georgia" w:hAnsi="Georgia" w:cs="Georgia"/>
          <w:sz w:val="22"/>
          <w:szCs w:val="22"/>
        </w:rPr>
        <w:t>, school or community garden work</w:t>
      </w:r>
    </w:p>
    <w:p w14:paraId="4FA94FD3" w14:textId="77777777" w:rsidR="00E50B61" w:rsidRPr="002F45AC" w:rsidRDefault="00E50B61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Group facilitation experience</w:t>
      </w:r>
    </w:p>
    <w:p w14:paraId="0DC9D96F" w14:textId="086651A6" w:rsidR="00E50B61" w:rsidRPr="005829A0" w:rsidRDefault="00E50B61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Proficient in computer skills</w:t>
      </w:r>
    </w:p>
    <w:p w14:paraId="5856F7DD" w14:textId="747C69C1" w:rsidR="005829A0" w:rsidRPr="005829A0" w:rsidRDefault="005829A0" w:rsidP="005829A0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Program planning and implementation experience </w:t>
      </w:r>
    </w:p>
    <w:p w14:paraId="7D4768CB" w14:textId="63F21523" w:rsidR="00E50B61" w:rsidRPr="005829A0" w:rsidRDefault="00F51DDD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Early childhood and/or elementary education</w:t>
      </w:r>
      <w:r w:rsidR="00E50B61" w:rsidRPr="002F45AC">
        <w:rPr>
          <w:rFonts w:ascii="Georgia" w:hAnsi="Georgia" w:cs="Georgia"/>
          <w:sz w:val="22"/>
          <w:szCs w:val="22"/>
        </w:rPr>
        <w:t xml:space="preserve"> experience preferred</w:t>
      </w:r>
    </w:p>
    <w:p w14:paraId="5921BBA7" w14:textId="77A8AF44" w:rsidR="005829A0" w:rsidRPr="005E0D67" w:rsidRDefault="005829A0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Bas</w:t>
      </w:r>
      <w:r w:rsidR="005E0D67">
        <w:rPr>
          <w:rFonts w:ascii="Georgia" w:hAnsi="Georgia" w:cs="Georgia"/>
          <w:sz w:val="22"/>
          <w:szCs w:val="22"/>
        </w:rPr>
        <w:t xml:space="preserve">ic nutrition/cooking education experience preferred </w:t>
      </w:r>
    </w:p>
    <w:p w14:paraId="1D58B872" w14:textId="388B59DB" w:rsidR="005E0D67" w:rsidRPr="005829A0" w:rsidRDefault="005E0D67" w:rsidP="003E43B3">
      <w:pPr>
        <w:numPr>
          <w:ilvl w:val="0"/>
          <w:numId w:val="4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Experience in social media and community marketing preferred </w:t>
      </w:r>
    </w:p>
    <w:p w14:paraId="478A8695" w14:textId="77777777" w:rsidR="00AD4B00" w:rsidRPr="002F45AC" w:rsidRDefault="00AD4B00" w:rsidP="00AD4B00">
      <w:pPr>
        <w:rPr>
          <w:rFonts w:ascii="Georgia" w:hAnsi="Georgia" w:cs="Georgia"/>
          <w:b/>
          <w:bCs/>
          <w:sz w:val="22"/>
          <w:szCs w:val="22"/>
        </w:rPr>
      </w:pPr>
    </w:p>
    <w:p w14:paraId="2859D48D" w14:textId="77777777" w:rsidR="00AD4B00" w:rsidRPr="002F45AC" w:rsidRDefault="00AD4B00" w:rsidP="00AD4B00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ABILITIES NEEDED:</w:t>
      </w:r>
    </w:p>
    <w:p w14:paraId="193BF792" w14:textId="77777777" w:rsidR="00AD4B00" w:rsidRPr="002F45AC" w:rsidRDefault="00AD4B00" w:rsidP="00AD4B00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Strong collaborator</w:t>
      </w:r>
      <w:r>
        <w:rPr>
          <w:rFonts w:ascii="Georgia" w:hAnsi="Georgia" w:cs="Georgia"/>
          <w:sz w:val="22"/>
          <w:szCs w:val="22"/>
        </w:rPr>
        <w:t xml:space="preserve">, </w:t>
      </w:r>
      <w:r w:rsidRPr="002F45AC">
        <w:rPr>
          <w:rFonts w:ascii="Georgia" w:hAnsi="Georgia" w:cs="Georgia"/>
          <w:sz w:val="22"/>
          <w:szCs w:val="22"/>
        </w:rPr>
        <w:t>facilitator</w:t>
      </w:r>
      <w:r>
        <w:rPr>
          <w:rFonts w:ascii="Georgia" w:hAnsi="Georgia" w:cs="Georgia"/>
          <w:sz w:val="22"/>
          <w:szCs w:val="22"/>
        </w:rPr>
        <w:t>, and public speaker</w:t>
      </w:r>
    </w:p>
    <w:p w14:paraId="2C95676B" w14:textId="77777777" w:rsidR="00AD4B00" w:rsidRPr="002F45AC" w:rsidRDefault="00AD4B00" w:rsidP="00AD4B00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lastRenderedPageBreak/>
        <w:t xml:space="preserve">Ability to work independently and as part of both an intra- and inter-organizational collaborative </w:t>
      </w:r>
    </w:p>
    <w:p w14:paraId="7AAD435E" w14:textId="77777777" w:rsidR="00AD4B00" w:rsidRPr="002F45AC" w:rsidRDefault="00AD4B00" w:rsidP="00AD4B00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Strong written and verbal communication skills</w:t>
      </w:r>
    </w:p>
    <w:p w14:paraId="63FE62A2" w14:textId="77777777" w:rsidR="00AD4B00" w:rsidRPr="002F45AC" w:rsidRDefault="00AD4B00" w:rsidP="00AD4B00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Excellent organizational skills</w:t>
      </w:r>
    </w:p>
    <w:p w14:paraId="311AD9DD" w14:textId="77777777" w:rsidR="00AD4B00" w:rsidRPr="002F45AC" w:rsidRDefault="00AD4B00" w:rsidP="00AD4B00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Strong interpersonal skills</w:t>
      </w:r>
    </w:p>
    <w:p w14:paraId="6E24B42C" w14:textId="77777777" w:rsidR="00AD4B00" w:rsidRPr="002F45AC" w:rsidRDefault="00AD4B00" w:rsidP="00AD4B00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Manage multiple tasks from multiple sources and set priorities</w:t>
      </w:r>
    </w:p>
    <w:p w14:paraId="1120E15E" w14:textId="77777777" w:rsidR="00AD4B00" w:rsidRPr="00C93F98" w:rsidRDefault="00AD4B00" w:rsidP="00AD4B00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Self-starter</w:t>
      </w:r>
    </w:p>
    <w:p w14:paraId="5F07C12B" w14:textId="47B2AF89" w:rsidR="00AD4B00" w:rsidRPr="006B6E00" w:rsidRDefault="00AD4B00" w:rsidP="006B6E00">
      <w:pPr>
        <w:numPr>
          <w:ilvl w:val="0"/>
          <w:numId w:val="3"/>
        </w:num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Strong process management skills</w:t>
      </w:r>
    </w:p>
    <w:p w14:paraId="4E767ED7" w14:textId="77777777" w:rsidR="00E52313" w:rsidRDefault="00E52313">
      <w:pPr>
        <w:pStyle w:val="Heading1"/>
        <w:rPr>
          <w:rFonts w:ascii="Georgia" w:hAnsi="Georgia" w:cs="Georgia"/>
          <w:b/>
          <w:bCs/>
          <w:sz w:val="22"/>
          <w:szCs w:val="22"/>
          <w:u w:val="none"/>
        </w:rPr>
      </w:pPr>
    </w:p>
    <w:p w14:paraId="1B231285" w14:textId="4886B1A7" w:rsidR="00E50B61" w:rsidRDefault="00E50B61">
      <w:pPr>
        <w:pStyle w:val="Heading1"/>
        <w:rPr>
          <w:rFonts w:ascii="Georgia" w:hAnsi="Georgia" w:cs="Georgia"/>
          <w:b/>
          <w:bCs/>
          <w:sz w:val="22"/>
          <w:szCs w:val="22"/>
          <w:u w:val="none"/>
        </w:rPr>
      </w:pPr>
      <w:r w:rsidRPr="002F45AC">
        <w:rPr>
          <w:rFonts w:ascii="Georgia" w:hAnsi="Georgia" w:cs="Georgia"/>
          <w:b/>
          <w:bCs/>
          <w:sz w:val="22"/>
          <w:szCs w:val="22"/>
          <w:u w:val="none"/>
        </w:rPr>
        <w:t>ESSENTIAL RESPONSIBILITIES:</w:t>
      </w:r>
    </w:p>
    <w:p w14:paraId="725A3E23" w14:textId="2D4D93AA" w:rsidR="00EB49F4" w:rsidRDefault="00EB49F4" w:rsidP="00EB49F4"/>
    <w:p w14:paraId="14269C1B" w14:textId="10F8234B" w:rsidR="00EB49F4" w:rsidRDefault="00EB49F4" w:rsidP="00EB49F4">
      <w:pPr>
        <w:rPr>
          <w:b/>
          <w:bCs/>
        </w:rPr>
      </w:pPr>
      <w:r>
        <w:rPr>
          <w:b/>
          <w:bCs/>
        </w:rPr>
        <w:t>F.I.T (Families Involved Together)</w:t>
      </w:r>
      <w:r w:rsidR="00F041A6">
        <w:rPr>
          <w:b/>
          <w:bCs/>
        </w:rPr>
        <w:t xml:space="preserve">: </w:t>
      </w:r>
      <w:r w:rsidR="00F041A6">
        <w:rPr>
          <w:rFonts w:ascii="Georgia" w:hAnsi="Georgia" w:cs="Georgia"/>
          <w:sz w:val="22"/>
          <w:szCs w:val="22"/>
        </w:rPr>
        <w:t xml:space="preserve">FIT is </w:t>
      </w:r>
      <w:r w:rsidR="00F041A6" w:rsidRPr="00F87CB7">
        <w:rPr>
          <w:rFonts w:ascii="Georgia" w:hAnsi="Georgia" w:cs="Georgia"/>
          <w:sz w:val="22"/>
          <w:szCs w:val="22"/>
        </w:rPr>
        <w:t xml:space="preserve">a skill building parent group </w:t>
      </w:r>
      <w:r w:rsidR="00F041A6">
        <w:rPr>
          <w:rFonts w:ascii="Georgia" w:hAnsi="Georgia" w:cs="Georgia"/>
          <w:sz w:val="22"/>
          <w:szCs w:val="22"/>
        </w:rPr>
        <w:t>that works to</w:t>
      </w:r>
      <w:r w:rsidR="00F041A6" w:rsidRPr="00F87CB7">
        <w:rPr>
          <w:rFonts w:ascii="Georgia" w:hAnsi="Georgia" w:cs="Georgia"/>
          <w:sz w:val="22"/>
          <w:szCs w:val="22"/>
        </w:rPr>
        <w:t xml:space="preserve"> break down barriers and </w:t>
      </w:r>
      <w:r w:rsidR="00F041A6">
        <w:rPr>
          <w:rFonts w:ascii="Georgia" w:hAnsi="Georgia" w:cs="Georgia"/>
          <w:sz w:val="22"/>
          <w:szCs w:val="22"/>
        </w:rPr>
        <w:t>helps parents advocate for healthy children.</w:t>
      </w:r>
    </w:p>
    <w:p w14:paraId="27986BFD" w14:textId="292FD42F" w:rsidR="00F041A6" w:rsidRPr="006F4B4C" w:rsidRDefault="00901837" w:rsidP="00F041A6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rFonts w:ascii="Georgia" w:hAnsi="Georgia" w:cs="Georgia"/>
          <w:sz w:val="22"/>
          <w:szCs w:val="22"/>
        </w:rPr>
        <w:t>R</w:t>
      </w:r>
      <w:r w:rsidR="00F041A6">
        <w:rPr>
          <w:rFonts w:ascii="Georgia" w:hAnsi="Georgia" w:cs="Georgia"/>
          <w:sz w:val="22"/>
          <w:szCs w:val="22"/>
        </w:rPr>
        <w:t xml:space="preserve">ecruits, facilitates, and supports FIT family/parent group meetings.  </w:t>
      </w:r>
    </w:p>
    <w:p w14:paraId="0D8F47F6" w14:textId="1D848E6A" w:rsidR="006F4B4C" w:rsidRPr="006652DE" w:rsidRDefault="00153B9A" w:rsidP="00F041A6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rFonts w:ascii="Georgia" w:hAnsi="Georgia" w:cs="Georgia"/>
          <w:sz w:val="22"/>
          <w:szCs w:val="22"/>
        </w:rPr>
        <w:t>Provides</w:t>
      </w:r>
      <w:r w:rsidR="006652DE">
        <w:rPr>
          <w:rFonts w:ascii="Georgia" w:hAnsi="Georgia" w:cs="Georgia"/>
          <w:sz w:val="22"/>
          <w:szCs w:val="22"/>
        </w:rPr>
        <w:t xml:space="preserve"> monthly</w:t>
      </w:r>
      <w:r>
        <w:rPr>
          <w:rFonts w:ascii="Georgia" w:hAnsi="Georgia" w:cs="Georgia"/>
          <w:sz w:val="22"/>
          <w:szCs w:val="22"/>
        </w:rPr>
        <w:t xml:space="preserve"> nutrition education and food tastings through Food Smarts or </w:t>
      </w:r>
      <w:r w:rsidR="00AF4888">
        <w:rPr>
          <w:rFonts w:ascii="Georgia" w:hAnsi="Georgia" w:cs="Georgia"/>
          <w:sz w:val="22"/>
          <w:szCs w:val="22"/>
        </w:rPr>
        <w:t>another</w:t>
      </w:r>
      <w:r>
        <w:rPr>
          <w:rFonts w:ascii="Georgia" w:hAnsi="Georgia" w:cs="Georgia"/>
          <w:sz w:val="22"/>
          <w:szCs w:val="22"/>
        </w:rPr>
        <w:t xml:space="preserve"> curriculum</w:t>
      </w:r>
      <w:r w:rsidR="006652DE">
        <w:rPr>
          <w:rFonts w:ascii="Georgia" w:hAnsi="Georgia" w:cs="Georgia"/>
          <w:sz w:val="22"/>
          <w:szCs w:val="22"/>
        </w:rPr>
        <w:t xml:space="preserve">. </w:t>
      </w:r>
    </w:p>
    <w:p w14:paraId="78F62A91" w14:textId="3E2F557F" w:rsidR="00E62465" w:rsidRPr="00AF4888" w:rsidRDefault="006652DE" w:rsidP="00AF4888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rFonts w:ascii="Georgia" w:hAnsi="Georgia" w:cs="Georgia"/>
          <w:sz w:val="22"/>
          <w:szCs w:val="22"/>
        </w:rPr>
        <w:t xml:space="preserve">Partners with EFNEP or other local agencies to offer basic cooking classes to interested community members. </w:t>
      </w:r>
      <w:r w:rsidR="00EE16E7" w:rsidRPr="00AF4888">
        <w:rPr>
          <w:rFonts w:ascii="Georgia" w:hAnsi="Georgia" w:cs="Georgia"/>
          <w:sz w:val="22"/>
          <w:szCs w:val="22"/>
        </w:rPr>
        <w:t xml:space="preserve"> </w:t>
      </w:r>
    </w:p>
    <w:p w14:paraId="18C25E5B" w14:textId="021C9FC2" w:rsidR="00D164D8" w:rsidRPr="00F041A6" w:rsidRDefault="00901837" w:rsidP="00F041A6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rFonts w:ascii="Georgia" w:hAnsi="Georgia" w:cs="Georgia"/>
          <w:sz w:val="22"/>
          <w:szCs w:val="22"/>
        </w:rPr>
        <w:t>F</w:t>
      </w:r>
      <w:r w:rsidR="00D164D8">
        <w:rPr>
          <w:rFonts w:ascii="Georgia" w:hAnsi="Georgia" w:cs="Georgia"/>
          <w:sz w:val="22"/>
          <w:szCs w:val="22"/>
        </w:rPr>
        <w:t>acilitates local advocacy opportunities</w:t>
      </w:r>
      <w:r w:rsidR="00D01AAC">
        <w:rPr>
          <w:rFonts w:ascii="Georgia" w:hAnsi="Georgia" w:cs="Georgia"/>
          <w:sz w:val="22"/>
          <w:szCs w:val="22"/>
        </w:rPr>
        <w:t xml:space="preserve"> for FIT parents and families</w:t>
      </w:r>
      <w:r w:rsidR="00012F6C">
        <w:rPr>
          <w:rFonts w:ascii="Georgia" w:hAnsi="Georgia" w:cs="Georgia"/>
          <w:sz w:val="22"/>
          <w:szCs w:val="22"/>
        </w:rPr>
        <w:t xml:space="preserve">. </w:t>
      </w:r>
    </w:p>
    <w:p w14:paraId="16EFCD6E" w14:textId="08A8B1BB" w:rsidR="00EB49F4" w:rsidRDefault="00EB49F4" w:rsidP="00EB49F4"/>
    <w:p w14:paraId="4AB71253" w14:textId="146E5E54" w:rsidR="00EB49F4" w:rsidRDefault="00D01AAC" w:rsidP="00EB49F4">
      <w:r>
        <w:rPr>
          <w:b/>
          <w:bCs/>
        </w:rPr>
        <w:t xml:space="preserve">FEED (Food to Early Education): </w:t>
      </w:r>
      <w:r>
        <w:t>FEED is a</w:t>
      </w:r>
      <w:r w:rsidR="00633BCB">
        <w:t xml:space="preserve"> food initiative to encourage day care centers and homes to offer local and fresh produce to children in their care. </w:t>
      </w:r>
    </w:p>
    <w:p w14:paraId="643ECE62" w14:textId="34443B11" w:rsidR="002D68B1" w:rsidRDefault="00AF4888" w:rsidP="00AF4888">
      <w:pPr>
        <w:pStyle w:val="ListParagraph"/>
        <w:numPr>
          <w:ilvl w:val="0"/>
          <w:numId w:val="25"/>
        </w:numPr>
      </w:pPr>
      <w:r>
        <w:t>S</w:t>
      </w:r>
      <w:r w:rsidR="002D68B1">
        <w:t xml:space="preserve">upport parent engagement opportunities at FEED sites. </w:t>
      </w:r>
    </w:p>
    <w:p w14:paraId="1EFE3991" w14:textId="56833D86" w:rsidR="001D4AD1" w:rsidRDefault="00E208EC" w:rsidP="007644F8">
      <w:pPr>
        <w:pStyle w:val="ListParagraph"/>
        <w:numPr>
          <w:ilvl w:val="0"/>
          <w:numId w:val="25"/>
        </w:numPr>
      </w:pPr>
      <w:r>
        <w:t>Serve as a resource to FEED sites in the</w:t>
      </w:r>
      <w:r w:rsidR="001F659C">
        <w:t xml:space="preserve"> planting and </w:t>
      </w:r>
      <w:r>
        <w:t xml:space="preserve">maintenance </w:t>
      </w:r>
      <w:r w:rsidR="001D4AD1">
        <w:t>of gardens and garden programming.</w:t>
      </w:r>
    </w:p>
    <w:p w14:paraId="244D292B" w14:textId="41CFAC4C" w:rsidR="00DA487B" w:rsidRDefault="00DA487B" w:rsidP="00DA487B"/>
    <w:p w14:paraId="5711C104" w14:textId="3B04A63F" w:rsidR="00DA487B" w:rsidRDefault="00DA487B" w:rsidP="00DA487B">
      <w:r>
        <w:rPr>
          <w:b/>
          <w:bCs/>
        </w:rPr>
        <w:t xml:space="preserve">Culture of Health: </w:t>
      </w:r>
      <w:r>
        <w:t xml:space="preserve">The Down East Partnership for Children is dedicated to creating a culture of health </w:t>
      </w:r>
      <w:r w:rsidR="00B353F4">
        <w:t xml:space="preserve">in schools through nutrition, physical activity, and teacher/parent engagement. </w:t>
      </w:r>
    </w:p>
    <w:p w14:paraId="49BD4753" w14:textId="562A67E4" w:rsidR="00AF7E5F" w:rsidRDefault="00AF7E5F" w:rsidP="00AF7E5F">
      <w:pPr>
        <w:pStyle w:val="ListParagraph"/>
        <w:numPr>
          <w:ilvl w:val="0"/>
          <w:numId w:val="26"/>
        </w:numPr>
      </w:pPr>
      <w:r>
        <w:t>Collaborate with identified elementary schools to teach staff skills and understanding required to best utilize</w:t>
      </w:r>
      <w:r w:rsidRPr="00F87CB7">
        <w:t xml:space="preserve"> outdoor </w:t>
      </w:r>
      <w:r>
        <w:t>play space</w:t>
      </w:r>
      <w:r w:rsidRPr="00F87CB7">
        <w:t xml:space="preserve">s </w:t>
      </w:r>
      <w:r>
        <w:t xml:space="preserve">as outdoor learning environments. </w:t>
      </w:r>
    </w:p>
    <w:p w14:paraId="0B74B2DB" w14:textId="1763C787" w:rsidR="001D7B7A" w:rsidRPr="00F87CB7" w:rsidRDefault="001D7B7A" w:rsidP="001D7B7A">
      <w:pPr>
        <w:pStyle w:val="ListParagraph"/>
        <w:numPr>
          <w:ilvl w:val="0"/>
          <w:numId w:val="26"/>
        </w:numPr>
      </w:pPr>
      <w:r>
        <w:t>G</w:t>
      </w:r>
      <w:r w:rsidRPr="0072641C">
        <w:t>row healthy food with students, teachers, and community members in school and community gardens</w:t>
      </w:r>
      <w:r w:rsidR="00900680">
        <w:t>.</w:t>
      </w:r>
    </w:p>
    <w:p w14:paraId="54A7F05F" w14:textId="42ED2352" w:rsidR="00AF7E5F" w:rsidRDefault="005275F8" w:rsidP="00B353F4">
      <w:pPr>
        <w:pStyle w:val="ListParagraph"/>
        <w:numPr>
          <w:ilvl w:val="0"/>
          <w:numId w:val="26"/>
        </w:numPr>
      </w:pPr>
      <w:r>
        <w:t>Facilitate school-wide</w:t>
      </w:r>
      <w:r w:rsidR="00AA2A2A">
        <w:t xml:space="preserve"> and classroom</w:t>
      </w:r>
      <w:r>
        <w:t xml:space="preserve"> food demonstrations and taste tests. </w:t>
      </w:r>
    </w:p>
    <w:p w14:paraId="1E70DB74" w14:textId="5541AE9C" w:rsidR="00713AD8" w:rsidRDefault="00713AD8" w:rsidP="00B353F4">
      <w:pPr>
        <w:pStyle w:val="ListParagraph"/>
        <w:numPr>
          <w:ilvl w:val="0"/>
          <w:numId w:val="26"/>
        </w:numPr>
      </w:pPr>
      <w:r>
        <w:t xml:space="preserve">Participate and assist with </w:t>
      </w:r>
      <w:r w:rsidR="00130F55">
        <w:t xml:space="preserve">in-person or virtual garden club. </w:t>
      </w:r>
    </w:p>
    <w:p w14:paraId="3DEEC669" w14:textId="77777777" w:rsidR="00F87CB7" w:rsidRDefault="00F87CB7" w:rsidP="00F20572">
      <w:pPr>
        <w:pStyle w:val="Heading4"/>
      </w:pPr>
    </w:p>
    <w:p w14:paraId="4B9FBABE" w14:textId="113A1CC5" w:rsidR="00E50B61" w:rsidRPr="00564B73" w:rsidRDefault="00F87CB7" w:rsidP="00F20572">
      <w:pPr>
        <w:pStyle w:val="Heading4"/>
        <w:rPr>
          <w:b w:val="0"/>
          <w:bCs w:val="0"/>
        </w:rPr>
      </w:pPr>
      <w:r>
        <w:t>Healthy Kids Collaborative</w:t>
      </w:r>
      <w:r w:rsidR="00564B73">
        <w:t xml:space="preserve">: </w:t>
      </w:r>
      <w:r w:rsidR="00564B73">
        <w:rPr>
          <w:b w:val="0"/>
          <w:bCs w:val="0"/>
        </w:rPr>
        <w:t>DEPC is dedicated to creating learning</w:t>
      </w:r>
      <w:r w:rsidR="007F5EB7">
        <w:rPr>
          <w:b w:val="0"/>
          <w:bCs w:val="0"/>
        </w:rPr>
        <w:t xml:space="preserve"> and growth</w:t>
      </w:r>
      <w:r w:rsidR="00564B73">
        <w:rPr>
          <w:b w:val="0"/>
          <w:bCs w:val="0"/>
        </w:rPr>
        <w:t xml:space="preserve"> opportunities for health and wellness </w:t>
      </w:r>
      <w:r w:rsidR="00424BBA">
        <w:rPr>
          <w:b w:val="0"/>
          <w:bCs w:val="0"/>
        </w:rPr>
        <w:t>in</w:t>
      </w:r>
      <w:r w:rsidR="00564B73">
        <w:rPr>
          <w:b w:val="0"/>
          <w:bCs w:val="0"/>
        </w:rPr>
        <w:t xml:space="preserve"> Nash and </w:t>
      </w:r>
      <w:r w:rsidR="00AF4888">
        <w:rPr>
          <w:b w:val="0"/>
          <w:bCs w:val="0"/>
        </w:rPr>
        <w:t>Edgecombe</w:t>
      </w:r>
      <w:r w:rsidR="00564B73">
        <w:rPr>
          <w:b w:val="0"/>
          <w:bCs w:val="0"/>
        </w:rPr>
        <w:t xml:space="preserve"> </w:t>
      </w:r>
      <w:r w:rsidR="007F5EB7">
        <w:rPr>
          <w:b w:val="0"/>
          <w:bCs w:val="0"/>
        </w:rPr>
        <w:t xml:space="preserve">counties. </w:t>
      </w:r>
      <w:r w:rsidR="007F5EB7">
        <w:rPr>
          <w:b w:val="0"/>
          <w:bCs w:val="0"/>
        </w:rPr>
        <w:br/>
      </w:r>
    </w:p>
    <w:p w14:paraId="229BD11B" w14:textId="6C1A94C2" w:rsidR="001B4F4C" w:rsidRDefault="001B4F4C" w:rsidP="007F5EB7">
      <w:pPr>
        <w:pStyle w:val="BodyTextIndent3"/>
        <w:tabs>
          <w:tab w:val="clear" w:pos="1440"/>
        </w:tabs>
        <w:ind w:left="0" w:firstLine="0"/>
      </w:pPr>
      <w:r>
        <w:t xml:space="preserve">Works with Healthy Kids </w:t>
      </w:r>
      <w:r w:rsidR="00135F66">
        <w:t>Manager</w:t>
      </w:r>
      <w:r>
        <w:t xml:space="preserve"> to:</w:t>
      </w:r>
    </w:p>
    <w:p w14:paraId="102FF616" w14:textId="6FFD1A28" w:rsidR="001B4F4C" w:rsidRPr="00F04496" w:rsidRDefault="009D0CA5" w:rsidP="004074BD">
      <w:pPr>
        <w:pStyle w:val="BodyTextIndent3"/>
        <w:numPr>
          <w:ilvl w:val="0"/>
          <w:numId w:val="27"/>
        </w:numPr>
      </w:pPr>
      <w:r>
        <w:t>Coordinate with HKC and DEPC program staff &amp; funded programs to increase and/or improve physical activity opportunities, access to health foods for children</w:t>
      </w:r>
      <w:r w:rsidR="008246A6">
        <w:t xml:space="preserve">, and parent/community education to embrace healthier habits. </w:t>
      </w:r>
    </w:p>
    <w:p w14:paraId="650389D8" w14:textId="7EE7192C" w:rsidR="001B4F4C" w:rsidRPr="00F04496" w:rsidRDefault="001B4F4C" w:rsidP="004074BD">
      <w:pPr>
        <w:pStyle w:val="BodyTextIndent3"/>
        <w:numPr>
          <w:ilvl w:val="0"/>
          <w:numId w:val="27"/>
        </w:numPr>
      </w:pPr>
      <w:r>
        <w:t xml:space="preserve">Coordinate </w:t>
      </w:r>
      <w:r w:rsidRPr="00F04496">
        <w:t>assessment</w:t>
      </w:r>
      <w:r>
        <w:t>s</w:t>
      </w:r>
      <w:r w:rsidR="00837493">
        <w:t>, surveys</w:t>
      </w:r>
      <w:r w:rsidR="00424BBA">
        <w:t>,</w:t>
      </w:r>
      <w:r>
        <w:t xml:space="preserve"> and planning meetings as needed</w:t>
      </w:r>
      <w:r w:rsidRPr="00F04496">
        <w:t>.</w:t>
      </w:r>
    </w:p>
    <w:p w14:paraId="74D2562A" w14:textId="6DBE930C" w:rsidR="001B4F4C" w:rsidRPr="00F04496" w:rsidRDefault="00A079E4" w:rsidP="004074BD">
      <w:pPr>
        <w:pStyle w:val="ListParagraph"/>
        <w:numPr>
          <w:ilvl w:val="0"/>
          <w:numId w:val="27"/>
        </w:numPr>
      </w:pPr>
      <w:r>
        <w:t xml:space="preserve">Assists Healthy Kids Manager in convening Healthy Kids Collaborative. </w:t>
      </w:r>
    </w:p>
    <w:p w14:paraId="060C2BDF" w14:textId="10795A2E" w:rsidR="00E50B61" w:rsidRDefault="00E50B61" w:rsidP="004074BD">
      <w:pPr>
        <w:pStyle w:val="ListParagraph"/>
        <w:numPr>
          <w:ilvl w:val="0"/>
          <w:numId w:val="27"/>
        </w:numPr>
        <w:rPr>
          <w:rFonts w:ascii="Georgia" w:hAnsi="Georgia" w:cs="Georgia"/>
          <w:sz w:val="22"/>
          <w:szCs w:val="22"/>
        </w:rPr>
      </w:pPr>
      <w:r w:rsidRPr="004074BD">
        <w:rPr>
          <w:rFonts w:ascii="Georgia" w:hAnsi="Georgia" w:cs="Georgia"/>
          <w:sz w:val="22"/>
          <w:szCs w:val="22"/>
        </w:rPr>
        <w:t>Maintain thorough knowledge of current public health policies, trends and related issues that are relevant to childhood obesity, and information of healthy food trends</w:t>
      </w:r>
      <w:r w:rsidR="00424BBA">
        <w:rPr>
          <w:rFonts w:ascii="Georgia" w:hAnsi="Georgia" w:cs="Georgia"/>
          <w:sz w:val="22"/>
          <w:szCs w:val="22"/>
        </w:rPr>
        <w:t>.</w:t>
      </w:r>
    </w:p>
    <w:p w14:paraId="1A855A13" w14:textId="4976D840" w:rsidR="00B150CD" w:rsidRDefault="00B150CD" w:rsidP="004074BD">
      <w:pPr>
        <w:pStyle w:val="ListParagraph"/>
        <w:numPr>
          <w:ilvl w:val="0"/>
          <w:numId w:val="27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Participate in the DEPC Wellness Committee </w:t>
      </w:r>
    </w:p>
    <w:p w14:paraId="6F52E065" w14:textId="34E63FEE" w:rsidR="00B150CD" w:rsidRDefault="00B150CD" w:rsidP="004074BD">
      <w:pPr>
        <w:pStyle w:val="ListParagraph"/>
        <w:numPr>
          <w:ilvl w:val="0"/>
          <w:numId w:val="27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lastRenderedPageBreak/>
        <w:t>Create/Assist in creation of social media posts</w:t>
      </w:r>
      <w:r w:rsidR="00114C14">
        <w:rPr>
          <w:rFonts w:ascii="Georgia" w:hAnsi="Georgia" w:cs="Georgia"/>
          <w:sz w:val="22"/>
          <w:szCs w:val="22"/>
        </w:rPr>
        <w:t xml:space="preserve"> to increase vegetable and fruit intake and physical activity. </w:t>
      </w:r>
    </w:p>
    <w:p w14:paraId="002F55FF" w14:textId="7BB409CD" w:rsidR="00CC5359" w:rsidRDefault="0090246A" w:rsidP="004074BD">
      <w:pPr>
        <w:pStyle w:val="ListParagraph"/>
        <w:numPr>
          <w:ilvl w:val="0"/>
          <w:numId w:val="27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Responsible for planning, planting, and maintenance of the garden at Discovery Park.</w:t>
      </w:r>
    </w:p>
    <w:p w14:paraId="3656B9AB" w14:textId="77777777" w:rsidR="00BD7AAF" w:rsidRDefault="00BD7AAF">
      <w:pPr>
        <w:rPr>
          <w:rFonts w:ascii="Georgia" w:hAnsi="Georgia" w:cs="Georgia"/>
          <w:b/>
          <w:sz w:val="22"/>
          <w:szCs w:val="22"/>
        </w:rPr>
      </w:pPr>
    </w:p>
    <w:p w14:paraId="67AC7CDD" w14:textId="77777777" w:rsidR="00E50B61" w:rsidRPr="00E87E70" w:rsidRDefault="00E50B61">
      <w:pPr>
        <w:pStyle w:val="Heading2"/>
        <w:rPr>
          <w:b/>
          <w:bCs/>
          <w:u w:val="none"/>
        </w:rPr>
      </w:pPr>
      <w:r w:rsidRPr="00E87E70">
        <w:rPr>
          <w:b/>
          <w:bCs/>
          <w:u w:val="none"/>
        </w:rPr>
        <w:t>Other</w:t>
      </w:r>
    </w:p>
    <w:p w14:paraId="2DEA4ECB" w14:textId="5E54A24E" w:rsidR="00E50B61" w:rsidRDefault="00E50B61">
      <w:pPr>
        <w:numPr>
          <w:ilvl w:val="0"/>
          <w:numId w:val="10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Attend</w:t>
      </w:r>
      <w:r w:rsidR="00837493">
        <w:rPr>
          <w:rFonts w:ascii="Georgia" w:hAnsi="Georgia" w:cs="Georgia"/>
          <w:sz w:val="22"/>
          <w:szCs w:val="22"/>
        </w:rPr>
        <w:t>s</w:t>
      </w:r>
      <w:r w:rsidRPr="002F45AC">
        <w:rPr>
          <w:rFonts w:ascii="Georgia" w:hAnsi="Georgia" w:cs="Georgia"/>
          <w:sz w:val="22"/>
          <w:szCs w:val="22"/>
        </w:rPr>
        <w:t xml:space="preserve"> program staff meetings, DEPC staff, Research &amp; Evaluation Team meetings and retreats which may include an </w:t>
      </w:r>
      <w:r w:rsidR="00AF4888" w:rsidRPr="002F45AC">
        <w:rPr>
          <w:rFonts w:ascii="Georgia" w:hAnsi="Georgia" w:cs="Georgia"/>
          <w:sz w:val="22"/>
          <w:szCs w:val="22"/>
        </w:rPr>
        <w:t>out-of-town</w:t>
      </w:r>
      <w:r w:rsidRPr="002F45AC">
        <w:rPr>
          <w:rFonts w:ascii="Georgia" w:hAnsi="Georgia" w:cs="Georgia"/>
          <w:sz w:val="22"/>
          <w:szCs w:val="22"/>
        </w:rPr>
        <w:t xml:space="preserve"> retreat.</w:t>
      </w:r>
    </w:p>
    <w:p w14:paraId="696884C0" w14:textId="2A39413B" w:rsidR="00FA0E8E" w:rsidRDefault="00FA0E8E">
      <w:pPr>
        <w:numPr>
          <w:ilvl w:val="0"/>
          <w:numId w:val="10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Provide referrals/resources </w:t>
      </w:r>
      <w:r w:rsidR="00A664DF">
        <w:rPr>
          <w:rFonts w:ascii="Georgia" w:hAnsi="Georgia" w:cs="Georgia"/>
          <w:sz w:val="22"/>
          <w:szCs w:val="22"/>
        </w:rPr>
        <w:t xml:space="preserve">to other DEPC programs when necessary or needed. </w:t>
      </w:r>
    </w:p>
    <w:p w14:paraId="5D7541E4" w14:textId="1D5F4055" w:rsidR="00A664DF" w:rsidRDefault="00A664DF">
      <w:pPr>
        <w:numPr>
          <w:ilvl w:val="0"/>
          <w:numId w:val="10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Participate in SNAP-Ed an</w:t>
      </w:r>
      <w:r w:rsidR="00047D9E">
        <w:rPr>
          <w:rFonts w:ascii="Georgia" w:hAnsi="Georgia" w:cs="Georgia"/>
          <w:sz w:val="22"/>
          <w:szCs w:val="22"/>
        </w:rPr>
        <w:t xml:space="preserve">d/or other trainings when required. </w:t>
      </w:r>
    </w:p>
    <w:p w14:paraId="6A33BBBE" w14:textId="487A1C0D" w:rsidR="00047D9E" w:rsidRDefault="00047D9E">
      <w:pPr>
        <w:numPr>
          <w:ilvl w:val="0"/>
          <w:numId w:val="10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Keeps accurate data for </w:t>
      </w:r>
      <w:r w:rsidR="008D5450">
        <w:rPr>
          <w:rFonts w:ascii="Georgia" w:hAnsi="Georgia" w:cs="Georgia"/>
          <w:sz w:val="22"/>
          <w:szCs w:val="22"/>
        </w:rPr>
        <w:t xml:space="preserve">tracking and reporting on grant deliverables. </w:t>
      </w:r>
    </w:p>
    <w:p w14:paraId="0F9306CD" w14:textId="771FAD4B" w:rsidR="006B6E00" w:rsidRPr="002F45AC" w:rsidRDefault="006B6E00">
      <w:pPr>
        <w:numPr>
          <w:ilvl w:val="0"/>
          <w:numId w:val="10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Position requires weekend and night flexibility. </w:t>
      </w:r>
    </w:p>
    <w:p w14:paraId="16B479DA" w14:textId="47BAEF43" w:rsidR="00E50B61" w:rsidRPr="002F45AC" w:rsidRDefault="00E50B61">
      <w:pPr>
        <w:numPr>
          <w:ilvl w:val="0"/>
          <w:numId w:val="7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 xml:space="preserve">Any other duties as assigned by the </w:t>
      </w:r>
      <w:r w:rsidR="001B4F4C">
        <w:rPr>
          <w:rFonts w:ascii="Georgia" w:hAnsi="Georgia" w:cs="Georgia"/>
          <w:sz w:val="22"/>
          <w:szCs w:val="22"/>
        </w:rPr>
        <w:t xml:space="preserve">Healthy Kids </w:t>
      </w:r>
      <w:r w:rsidR="00713361">
        <w:rPr>
          <w:rFonts w:ascii="Georgia" w:hAnsi="Georgia" w:cs="Georgia"/>
          <w:sz w:val="22"/>
          <w:szCs w:val="22"/>
        </w:rPr>
        <w:t>Manager</w:t>
      </w:r>
      <w:r w:rsidRPr="002F45AC">
        <w:rPr>
          <w:rFonts w:ascii="Georgia" w:hAnsi="Georgia" w:cs="Georgia"/>
          <w:sz w:val="22"/>
          <w:szCs w:val="22"/>
        </w:rPr>
        <w:t xml:space="preserve">, </w:t>
      </w:r>
      <w:r w:rsidR="00E26587">
        <w:rPr>
          <w:rFonts w:ascii="Georgia" w:hAnsi="Georgia" w:cs="Georgia"/>
          <w:sz w:val="22"/>
          <w:szCs w:val="22"/>
        </w:rPr>
        <w:t xml:space="preserve">Community Collaborative Director, and </w:t>
      </w:r>
      <w:r w:rsidRPr="002F45AC">
        <w:rPr>
          <w:rFonts w:ascii="Georgia" w:hAnsi="Georgia" w:cs="Georgia"/>
          <w:sz w:val="22"/>
          <w:szCs w:val="22"/>
        </w:rPr>
        <w:t>Executive Director</w:t>
      </w:r>
    </w:p>
    <w:p w14:paraId="45FB0818" w14:textId="77777777" w:rsidR="00E50B61" w:rsidRPr="002F45AC" w:rsidRDefault="00E50B61">
      <w:pPr>
        <w:ind w:left="2880" w:hanging="2880"/>
        <w:rPr>
          <w:rFonts w:ascii="Georgia" w:hAnsi="Georgia" w:cs="Georgia"/>
          <w:b/>
          <w:bCs/>
          <w:sz w:val="22"/>
          <w:szCs w:val="22"/>
        </w:rPr>
      </w:pPr>
    </w:p>
    <w:p w14:paraId="523C0C97" w14:textId="77777777" w:rsidR="00E50B61" w:rsidRPr="002F45AC" w:rsidRDefault="00E50B61">
      <w:pPr>
        <w:rPr>
          <w:rFonts w:ascii="Georgia" w:hAnsi="Georgia" w:cs="Georgia"/>
          <w:b/>
          <w:bCs/>
          <w:sz w:val="22"/>
          <w:szCs w:val="22"/>
        </w:rPr>
      </w:pPr>
      <w:r w:rsidRPr="002F45AC">
        <w:rPr>
          <w:rFonts w:ascii="Georgia" w:hAnsi="Georgia" w:cs="Georgia"/>
          <w:b/>
          <w:bCs/>
          <w:sz w:val="22"/>
          <w:szCs w:val="22"/>
        </w:rPr>
        <w:t>PHYSICAL REQUIREMENTS:</w:t>
      </w:r>
    </w:p>
    <w:p w14:paraId="72DA828D" w14:textId="77777777" w:rsidR="00E50B61" w:rsidRPr="002F45AC" w:rsidRDefault="00E50B61" w:rsidP="00AD5BCE">
      <w:p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While performing this job the employee is:</w:t>
      </w:r>
    </w:p>
    <w:p w14:paraId="4250C2C5" w14:textId="32F4A347" w:rsidR="00E50B61" w:rsidRPr="002F45AC" w:rsidRDefault="00E50B61" w:rsidP="00AD5BCE">
      <w:pPr>
        <w:numPr>
          <w:ilvl w:val="1"/>
          <w:numId w:val="2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Frequently required to sit; use hands to finger, handle or feel objects, tools or controls; reach with hands or arms; and talk or hear</w:t>
      </w:r>
      <w:r w:rsidR="006C2EF5">
        <w:rPr>
          <w:rFonts w:ascii="Georgia" w:hAnsi="Georgia" w:cs="Georgia"/>
          <w:sz w:val="22"/>
          <w:szCs w:val="22"/>
        </w:rPr>
        <w:t>.</w:t>
      </w:r>
    </w:p>
    <w:p w14:paraId="633E5F4B" w14:textId="6E28BA66" w:rsidR="00E50B61" w:rsidRPr="002F45AC" w:rsidRDefault="00E50B61" w:rsidP="00AD5BCE">
      <w:pPr>
        <w:numPr>
          <w:ilvl w:val="1"/>
          <w:numId w:val="2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>Periodically required to stand; walk, stoop, kneel</w:t>
      </w:r>
      <w:r w:rsidR="006C2EF5">
        <w:rPr>
          <w:rFonts w:ascii="Georgia" w:hAnsi="Georgia" w:cs="Georgia"/>
          <w:sz w:val="22"/>
          <w:szCs w:val="22"/>
        </w:rPr>
        <w:t>.</w:t>
      </w:r>
    </w:p>
    <w:p w14:paraId="471D4005" w14:textId="77777777" w:rsidR="00997CA7" w:rsidRDefault="00E50B61" w:rsidP="00AD5BCE">
      <w:pPr>
        <w:numPr>
          <w:ilvl w:val="1"/>
          <w:numId w:val="2"/>
        </w:numPr>
        <w:rPr>
          <w:rFonts w:ascii="Georgia" w:hAnsi="Georgia" w:cs="Georgia"/>
          <w:sz w:val="22"/>
          <w:szCs w:val="22"/>
        </w:rPr>
      </w:pPr>
      <w:r w:rsidRPr="002F45AC">
        <w:rPr>
          <w:rFonts w:ascii="Georgia" w:hAnsi="Georgia" w:cs="Georgia"/>
          <w:sz w:val="22"/>
          <w:szCs w:val="22"/>
        </w:rPr>
        <w:t xml:space="preserve">Occasionally required to lift up to </w:t>
      </w:r>
      <w:r w:rsidR="006C2EF5">
        <w:rPr>
          <w:rFonts w:ascii="Georgia" w:hAnsi="Georgia" w:cs="Georgia"/>
          <w:sz w:val="22"/>
          <w:szCs w:val="22"/>
        </w:rPr>
        <w:t>40</w:t>
      </w:r>
      <w:r w:rsidRPr="002F45AC">
        <w:rPr>
          <w:rFonts w:ascii="Georgia" w:hAnsi="Georgia" w:cs="Georgia"/>
          <w:sz w:val="22"/>
          <w:szCs w:val="22"/>
        </w:rPr>
        <w:t xml:space="preserve"> pounds</w:t>
      </w:r>
      <w:r w:rsidR="006C2EF5">
        <w:rPr>
          <w:rFonts w:ascii="Georgia" w:hAnsi="Georgia" w:cs="Georgia"/>
          <w:sz w:val="22"/>
          <w:szCs w:val="22"/>
        </w:rPr>
        <w:t>.</w:t>
      </w:r>
    </w:p>
    <w:p w14:paraId="47D94F6D" w14:textId="6394C3A5" w:rsidR="00E50B61" w:rsidRPr="00997CA7" w:rsidRDefault="00997CA7" w:rsidP="00AD5BCE">
      <w:pPr>
        <w:numPr>
          <w:ilvl w:val="1"/>
          <w:numId w:val="2"/>
        </w:num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Periodically required to work under time pressure. </w:t>
      </w:r>
    </w:p>
    <w:sectPr w:rsidR="00E50B61" w:rsidRPr="00997CA7" w:rsidSect="00912D1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8864" w14:textId="77777777" w:rsidR="000E7A22" w:rsidRDefault="000E7A22" w:rsidP="009F611F">
      <w:r>
        <w:separator/>
      </w:r>
    </w:p>
  </w:endnote>
  <w:endnote w:type="continuationSeparator" w:id="0">
    <w:p w14:paraId="3DEA1E3F" w14:textId="77777777" w:rsidR="000E7A22" w:rsidRDefault="000E7A22" w:rsidP="009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A89F" w14:textId="0B03CFB7" w:rsidR="00C93F98" w:rsidRDefault="0024715A">
    <w:pPr>
      <w:pStyle w:val="Footer"/>
    </w:pPr>
    <w:r>
      <w:t>4/2/18</w:t>
    </w:r>
    <w:r w:rsidR="003D3FA1">
      <w:t>, 6/4/19, 4/29/21</w:t>
    </w:r>
  </w:p>
  <w:p w14:paraId="4DDBEF00" w14:textId="77777777" w:rsidR="001B4F4C" w:rsidRDefault="001B4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B207" w14:textId="77777777" w:rsidR="000E7A22" w:rsidRDefault="000E7A22" w:rsidP="009F611F">
      <w:r>
        <w:separator/>
      </w:r>
    </w:p>
  </w:footnote>
  <w:footnote w:type="continuationSeparator" w:id="0">
    <w:p w14:paraId="373BB328" w14:textId="77777777" w:rsidR="000E7A22" w:rsidRDefault="000E7A22" w:rsidP="009F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6F7"/>
    <w:multiLevelType w:val="hybridMultilevel"/>
    <w:tmpl w:val="594067D6"/>
    <w:lvl w:ilvl="0" w:tplc="DE90C6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0322E"/>
    <w:multiLevelType w:val="hybridMultilevel"/>
    <w:tmpl w:val="6F1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700DC"/>
    <w:multiLevelType w:val="hybridMultilevel"/>
    <w:tmpl w:val="31C60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466997"/>
    <w:multiLevelType w:val="hybridMultilevel"/>
    <w:tmpl w:val="49D2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360D2"/>
    <w:multiLevelType w:val="hybridMultilevel"/>
    <w:tmpl w:val="5C1AC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092C72"/>
    <w:multiLevelType w:val="hybridMultilevel"/>
    <w:tmpl w:val="A954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CB6"/>
    <w:multiLevelType w:val="hybridMultilevel"/>
    <w:tmpl w:val="F1E2EE0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7C2B20"/>
    <w:multiLevelType w:val="hybridMultilevel"/>
    <w:tmpl w:val="377CF1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73780B"/>
    <w:multiLevelType w:val="hybridMultilevel"/>
    <w:tmpl w:val="17CC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0574"/>
    <w:multiLevelType w:val="hybridMultilevel"/>
    <w:tmpl w:val="CD44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6A6B"/>
    <w:multiLevelType w:val="hybridMultilevel"/>
    <w:tmpl w:val="C6AA0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091206"/>
    <w:multiLevelType w:val="hybridMultilevel"/>
    <w:tmpl w:val="61486158"/>
    <w:lvl w:ilvl="0" w:tplc="1BF014B4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3C3F0DAA"/>
    <w:multiLevelType w:val="hybridMultilevel"/>
    <w:tmpl w:val="E2F0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9734DB"/>
    <w:multiLevelType w:val="hybridMultilevel"/>
    <w:tmpl w:val="E3AC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13A7"/>
    <w:multiLevelType w:val="hybridMultilevel"/>
    <w:tmpl w:val="643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5B614D"/>
    <w:multiLevelType w:val="hybridMultilevel"/>
    <w:tmpl w:val="1B4A4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056E4B"/>
    <w:multiLevelType w:val="hybridMultilevel"/>
    <w:tmpl w:val="F1F6F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E02642"/>
    <w:multiLevelType w:val="hybridMultilevel"/>
    <w:tmpl w:val="C4B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C506A"/>
    <w:multiLevelType w:val="hybridMultilevel"/>
    <w:tmpl w:val="4C8E3C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475654"/>
    <w:multiLevelType w:val="hybridMultilevel"/>
    <w:tmpl w:val="24CC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1209A"/>
    <w:multiLevelType w:val="hybridMultilevel"/>
    <w:tmpl w:val="C6AA0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DE41FB"/>
    <w:multiLevelType w:val="hybridMultilevel"/>
    <w:tmpl w:val="0F7A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63F3F"/>
    <w:multiLevelType w:val="hybridMultilevel"/>
    <w:tmpl w:val="153E68CE"/>
    <w:lvl w:ilvl="0" w:tplc="3E92E9B6">
      <w:start w:val="1"/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E701C"/>
    <w:multiLevelType w:val="hybridMultilevel"/>
    <w:tmpl w:val="6A603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084B90"/>
    <w:multiLevelType w:val="hybridMultilevel"/>
    <w:tmpl w:val="0D2C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22AC3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9C01FB"/>
    <w:multiLevelType w:val="hybridMultilevel"/>
    <w:tmpl w:val="18442B06"/>
    <w:lvl w:ilvl="0" w:tplc="E786B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74A4"/>
    <w:multiLevelType w:val="hybridMultilevel"/>
    <w:tmpl w:val="0442A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26"/>
  </w:num>
  <w:num w:numId="8">
    <w:abstractNumId w:val="16"/>
  </w:num>
  <w:num w:numId="9">
    <w:abstractNumId w:val="12"/>
  </w:num>
  <w:num w:numId="10">
    <w:abstractNumId w:val="15"/>
  </w:num>
  <w:num w:numId="11">
    <w:abstractNumId w:val="24"/>
  </w:num>
  <w:num w:numId="12">
    <w:abstractNumId w:val="6"/>
  </w:num>
  <w:num w:numId="13">
    <w:abstractNumId w:val="3"/>
  </w:num>
  <w:num w:numId="14">
    <w:abstractNumId w:val="23"/>
  </w:num>
  <w:num w:numId="15">
    <w:abstractNumId w:val="11"/>
  </w:num>
  <w:num w:numId="16">
    <w:abstractNumId w:val="22"/>
  </w:num>
  <w:num w:numId="17">
    <w:abstractNumId w:val="1"/>
  </w:num>
  <w:num w:numId="18">
    <w:abstractNumId w:val="14"/>
  </w:num>
  <w:num w:numId="19">
    <w:abstractNumId w:val="25"/>
  </w:num>
  <w:num w:numId="20">
    <w:abstractNumId w:val="9"/>
  </w:num>
  <w:num w:numId="21">
    <w:abstractNumId w:val="5"/>
  </w:num>
  <w:num w:numId="22">
    <w:abstractNumId w:val="13"/>
  </w:num>
  <w:num w:numId="23">
    <w:abstractNumId w:val="17"/>
  </w:num>
  <w:num w:numId="24">
    <w:abstractNumId w:val="8"/>
  </w:num>
  <w:num w:numId="25">
    <w:abstractNumId w:val="19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52"/>
    <w:rsid w:val="00000387"/>
    <w:rsid w:val="00004D29"/>
    <w:rsid w:val="00012F6C"/>
    <w:rsid w:val="00047D9E"/>
    <w:rsid w:val="00056AA6"/>
    <w:rsid w:val="00061054"/>
    <w:rsid w:val="00066659"/>
    <w:rsid w:val="000C435A"/>
    <w:rsid w:val="000C526C"/>
    <w:rsid w:val="000D3114"/>
    <w:rsid w:val="000E668A"/>
    <w:rsid w:val="000E7548"/>
    <w:rsid w:val="000E7A22"/>
    <w:rsid w:val="00105BC0"/>
    <w:rsid w:val="00114C14"/>
    <w:rsid w:val="00130F55"/>
    <w:rsid w:val="00135F66"/>
    <w:rsid w:val="00153B9A"/>
    <w:rsid w:val="00174BA5"/>
    <w:rsid w:val="00181771"/>
    <w:rsid w:val="00195F3D"/>
    <w:rsid w:val="00197B92"/>
    <w:rsid w:val="001B4F4C"/>
    <w:rsid w:val="001B5720"/>
    <w:rsid w:val="001D4AD1"/>
    <w:rsid w:val="001D7B7A"/>
    <w:rsid w:val="001F546E"/>
    <w:rsid w:val="001F659C"/>
    <w:rsid w:val="002324A5"/>
    <w:rsid w:val="0024715A"/>
    <w:rsid w:val="0028346C"/>
    <w:rsid w:val="002954E8"/>
    <w:rsid w:val="002B14B4"/>
    <w:rsid w:val="002D68B1"/>
    <w:rsid w:val="002F45AC"/>
    <w:rsid w:val="0032542A"/>
    <w:rsid w:val="00355E83"/>
    <w:rsid w:val="00363565"/>
    <w:rsid w:val="0037768D"/>
    <w:rsid w:val="003D3FA1"/>
    <w:rsid w:val="003E43B3"/>
    <w:rsid w:val="004008C8"/>
    <w:rsid w:val="004074BD"/>
    <w:rsid w:val="00424BBA"/>
    <w:rsid w:val="004449DB"/>
    <w:rsid w:val="004B1F23"/>
    <w:rsid w:val="004E3707"/>
    <w:rsid w:val="004E51D4"/>
    <w:rsid w:val="005275F8"/>
    <w:rsid w:val="0055467A"/>
    <w:rsid w:val="00564B73"/>
    <w:rsid w:val="005829A0"/>
    <w:rsid w:val="005E0D67"/>
    <w:rsid w:val="006044F0"/>
    <w:rsid w:val="00633BCB"/>
    <w:rsid w:val="00637910"/>
    <w:rsid w:val="006652DE"/>
    <w:rsid w:val="006878CD"/>
    <w:rsid w:val="006932BD"/>
    <w:rsid w:val="006B6E00"/>
    <w:rsid w:val="006C2EF5"/>
    <w:rsid w:val="006F4B4C"/>
    <w:rsid w:val="00713361"/>
    <w:rsid w:val="00713AD8"/>
    <w:rsid w:val="0072641C"/>
    <w:rsid w:val="007615EA"/>
    <w:rsid w:val="007644F8"/>
    <w:rsid w:val="00795852"/>
    <w:rsid w:val="007C4462"/>
    <w:rsid w:val="007F5EB7"/>
    <w:rsid w:val="0081265A"/>
    <w:rsid w:val="008246A6"/>
    <w:rsid w:val="00837493"/>
    <w:rsid w:val="00860371"/>
    <w:rsid w:val="008B2548"/>
    <w:rsid w:val="008D5450"/>
    <w:rsid w:val="008E1DF0"/>
    <w:rsid w:val="008F5EF4"/>
    <w:rsid w:val="00900680"/>
    <w:rsid w:val="00901837"/>
    <w:rsid w:val="0090246A"/>
    <w:rsid w:val="00912D11"/>
    <w:rsid w:val="009176C6"/>
    <w:rsid w:val="00930A04"/>
    <w:rsid w:val="00955129"/>
    <w:rsid w:val="009679DF"/>
    <w:rsid w:val="00976C1F"/>
    <w:rsid w:val="009805EF"/>
    <w:rsid w:val="00997CA7"/>
    <w:rsid w:val="009D0CA5"/>
    <w:rsid w:val="009F476A"/>
    <w:rsid w:val="009F611F"/>
    <w:rsid w:val="00A010DA"/>
    <w:rsid w:val="00A06AEB"/>
    <w:rsid w:val="00A079E4"/>
    <w:rsid w:val="00A664DF"/>
    <w:rsid w:val="00A9479A"/>
    <w:rsid w:val="00A9717E"/>
    <w:rsid w:val="00AA2A2A"/>
    <w:rsid w:val="00AD4B00"/>
    <w:rsid w:val="00AD5BCE"/>
    <w:rsid w:val="00AD7908"/>
    <w:rsid w:val="00AF4888"/>
    <w:rsid w:val="00AF7E5F"/>
    <w:rsid w:val="00B150CD"/>
    <w:rsid w:val="00B2745A"/>
    <w:rsid w:val="00B353F4"/>
    <w:rsid w:val="00B43113"/>
    <w:rsid w:val="00B51AA4"/>
    <w:rsid w:val="00B5608E"/>
    <w:rsid w:val="00B7147E"/>
    <w:rsid w:val="00B72D52"/>
    <w:rsid w:val="00BA2046"/>
    <w:rsid w:val="00BB7EB0"/>
    <w:rsid w:val="00BC0D17"/>
    <w:rsid w:val="00BC1281"/>
    <w:rsid w:val="00BD218F"/>
    <w:rsid w:val="00BD7AAF"/>
    <w:rsid w:val="00BE309D"/>
    <w:rsid w:val="00BE3DD0"/>
    <w:rsid w:val="00BF6530"/>
    <w:rsid w:val="00C00B19"/>
    <w:rsid w:val="00C04C0B"/>
    <w:rsid w:val="00C51DAE"/>
    <w:rsid w:val="00C569A9"/>
    <w:rsid w:val="00C654AB"/>
    <w:rsid w:val="00C70B7E"/>
    <w:rsid w:val="00C92B86"/>
    <w:rsid w:val="00C9398E"/>
    <w:rsid w:val="00C93F98"/>
    <w:rsid w:val="00CC5359"/>
    <w:rsid w:val="00D01AAC"/>
    <w:rsid w:val="00D164D8"/>
    <w:rsid w:val="00D7364A"/>
    <w:rsid w:val="00DA487B"/>
    <w:rsid w:val="00DD2133"/>
    <w:rsid w:val="00DE107C"/>
    <w:rsid w:val="00E208EC"/>
    <w:rsid w:val="00E26587"/>
    <w:rsid w:val="00E37D40"/>
    <w:rsid w:val="00E44046"/>
    <w:rsid w:val="00E50B61"/>
    <w:rsid w:val="00E52313"/>
    <w:rsid w:val="00E525D8"/>
    <w:rsid w:val="00E62465"/>
    <w:rsid w:val="00E65A10"/>
    <w:rsid w:val="00E87E70"/>
    <w:rsid w:val="00EB49F4"/>
    <w:rsid w:val="00EC114E"/>
    <w:rsid w:val="00EE16E7"/>
    <w:rsid w:val="00EE5455"/>
    <w:rsid w:val="00F041A6"/>
    <w:rsid w:val="00F20572"/>
    <w:rsid w:val="00F30B38"/>
    <w:rsid w:val="00F3134F"/>
    <w:rsid w:val="00F32665"/>
    <w:rsid w:val="00F51DDD"/>
    <w:rsid w:val="00F541EC"/>
    <w:rsid w:val="00F65E64"/>
    <w:rsid w:val="00F6760D"/>
    <w:rsid w:val="00F70E9D"/>
    <w:rsid w:val="00F87CB7"/>
    <w:rsid w:val="00FA0E8E"/>
    <w:rsid w:val="0BFBECCF"/>
    <w:rsid w:val="720B9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6F52F"/>
  <w15:docId w15:val="{B021A6CE-0B37-4554-A442-B40919B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D1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D11"/>
    <w:pPr>
      <w:keepNext/>
      <w:outlineLvl w:val="1"/>
    </w:pPr>
    <w:rPr>
      <w:rFonts w:ascii="Georgia" w:hAnsi="Georgia" w:cs="Georgia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D11"/>
    <w:pPr>
      <w:keepNext/>
      <w:outlineLvl w:val="3"/>
    </w:pPr>
    <w:rPr>
      <w:rFonts w:ascii="Georgia" w:hAnsi="Georgia" w:cs="Georg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12D11"/>
    <w:pPr>
      <w:jc w:val="center"/>
    </w:pPr>
    <w:rPr>
      <w:rFonts w:ascii="Georgia" w:hAnsi="Georgia" w:cs="Georg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163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12D11"/>
    <w:pPr>
      <w:jc w:val="center"/>
    </w:pPr>
    <w:rPr>
      <w:rFonts w:ascii="Georgia" w:hAnsi="Georgia" w:cs="Georgia"/>
      <w:b/>
      <w:bCs/>
      <w:color w:val="008000"/>
    </w:rPr>
  </w:style>
  <w:style w:type="character" w:customStyle="1" w:styleId="SubtitleChar">
    <w:name w:val="Subtitle Char"/>
    <w:basedOn w:val="DefaultParagraphFont"/>
    <w:link w:val="Subtitle"/>
    <w:uiPriority w:val="11"/>
    <w:rsid w:val="00E163B3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B3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28346C"/>
    <w:pPr>
      <w:tabs>
        <w:tab w:val="num" w:pos="1440"/>
      </w:tabs>
      <w:ind w:left="900" w:hanging="360"/>
    </w:pPr>
    <w:rPr>
      <w:rFonts w:ascii="Georgia" w:hAnsi="Georgia" w:cs="Georgi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8346C"/>
    <w:rPr>
      <w:rFonts w:ascii="Georgia" w:hAnsi="Georgia" w:cs="Georgia"/>
      <w:sz w:val="24"/>
      <w:szCs w:val="24"/>
    </w:rPr>
  </w:style>
  <w:style w:type="character" w:styleId="Strong">
    <w:name w:val="Strong"/>
    <w:basedOn w:val="DefaultParagraphFont"/>
    <w:uiPriority w:val="99"/>
    <w:qFormat/>
    <w:rsid w:val="00F541EC"/>
    <w:rPr>
      <w:b/>
      <w:bCs/>
    </w:rPr>
  </w:style>
  <w:style w:type="paragraph" w:styleId="Header">
    <w:name w:val="header"/>
    <w:basedOn w:val="Normal"/>
    <w:link w:val="HeaderChar"/>
    <w:uiPriority w:val="99"/>
    <w:rsid w:val="009F6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1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1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6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haley@dep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ormuth@dep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136715-bd7a-4819-9bc4-abf37c88258f">
      <UserInfo>
        <DisplayName>Kelly Spivey</DisplayName>
        <AccountId>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B00D060179B4A883D58CF70B8F94A" ma:contentTypeVersion="12" ma:contentTypeDescription="Create a new document." ma:contentTypeScope="" ma:versionID="835eb6827ddd30752a170ba0502baff5">
  <xsd:schema xmlns:xsd="http://www.w3.org/2001/XMLSchema" xmlns:xs="http://www.w3.org/2001/XMLSchema" xmlns:p="http://schemas.microsoft.com/office/2006/metadata/properties" xmlns:ns3="2ac840ac-de00-4bdb-b616-b57d7759bbc6" xmlns:ns4="55136715-bd7a-4819-9bc4-abf37c88258f" targetNamespace="http://schemas.microsoft.com/office/2006/metadata/properties" ma:root="true" ma:fieldsID="6a7c3063352470141db46ce9388e0cec" ns3:_="" ns4:_="">
    <xsd:import namespace="2ac840ac-de00-4bdb-b616-b57d7759bbc6"/>
    <xsd:import namespace="55136715-bd7a-4819-9bc4-abf37c882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40ac-de00-4bdb-b616-b57d7759b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36715-bd7a-4819-9bc4-abf37c882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84878-D236-4824-9FAF-07F03EFBF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E8EED-D511-4201-8E56-36038C604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AF5A3-6BCC-4A07-BFB9-63D0987FE74E}">
  <ds:schemaRefs>
    <ds:schemaRef ds:uri="http://schemas.microsoft.com/office/2006/metadata/properties"/>
    <ds:schemaRef ds:uri="http://schemas.microsoft.com/office/infopath/2007/PartnerControls"/>
    <ds:schemaRef ds:uri="55136715-bd7a-4819-9bc4-abf37c88258f"/>
  </ds:schemaRefs>
</ds:datastoreItem>
</file>

<file path=customXml/itemProps4.xml><?xml version="1.0" encoding="utf-8"?>
<ds:datastoreItem xmlns:ds="http://schemas.openxmlformats.org/officeDocument/2006/customXml" ds:itemID="{8FB2A145-E2CA-4BA4-87CF-91CEE0CC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40ac-de00-4bdb-b616-b57d7759bbc6"/>
    <ds:schemaRef ds:uri="55136715-bd7a-4819-9bc4-abf37c88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 EAST PARTNERSHIP FOR CHILDREN</vt:lpstr>
    </vt:vector>
  </TitlesOfParts>
  <Company>DEPC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EAST PARTNERSHIP FOR CHILDREN</dc:title>
  <dc:subject/>
  <dc:creator>GALE PARKER</dc:creator>
  <cp:keywords/>
  <dc:description/>
  <cp:lastModifiedBy>Kylee Wormuth</cp:lastModifiedBy>
  <cp:revision>3</cp:revision>
  <cp:lastPrinted>2014-02-11T14:14:00Z</cp:lastPrinted>
  <dcterms:created xsi:type="dcterms:W3CDTF">2021-05-13T18:27:00Z</dcterms:created>
  <dcterms:modified xsi:type="dcterms:W3CDTF">2021-05-24T13:38:00Z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0x010100444B00D060179B4A883D58CF70B8F94A</vt:lpwstr>
  </property>
  <property fmtid="{D5CDD505-2E9C-101B-9397-08002B2CF9AE}" pid="3" name="Order">
    <vt:r8>1241000</vt:r8>
  </property>
</Properties>
</file>