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1924" w:right="1925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DOWN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EAST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PARTNERSHIP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CHILDREN</w:t>
      </w:r>
    </w:p>
    <w:p>
      <w:pPr>
        <w:pStyle w:val="BodyText"/>
        <w:ind w:left="0" w:firstLine="0"/>
        <w:rPr>
          <w:b/>
          <w:sz w:val="20"/>
        </w:rPr>
      </w:pPr>
    </w:p>
    <w:p>
      <w:pPr>
        <w:pStyle w:val="BodyText"/>
        <w:ind w:left="0" w:firstLine="0"/>
        <w:rPr>
          <w:b/>
          <w:sz w:val="19"/>
        </w:rPr>
      </w:pPr>
    </w:p>
    <w:p>
      <w:pPr>
        <w:tabs>
          <w:tab w:pos="2980" w:val="left" w:leader="none"/>
        </w:tabs>
        <w:spacing w:line="480" w:lineRule="auto" w:before="100"/>
        <w:ind w:left="100" w:right="809" w:firstLine="0"/>
        <w:jc w:val="left"/>
        <w:rPr>
          <w:b/>
          <w:sz w:val="24"/>
        </w:rPr>
      </w:pPr>
      <w:r>
        <w:rPr>
          <w:b/>
          <w:sz w:val="24"/>
        </w:rPr>
        <w:t>POSITION:</w:t>
        <w:tab/>
        <w:t>Regional CCR&amp;R Family Child Care Consultant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REPORTS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TO:</w:t>
        <w:tab/>
        <w:t>CCR&amp;R Provider Services Program Manager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CLASSIFICATION:</w:t>
        <w:tab/>
        <w:t>Exempt</w:t>
      </w:r>
    </w:p>
    <w:p>
      <w:pPr>
        <w:tabs>
          <w:tab w:pos="2980" w:val="left" w:leader="none"/>
        </w:tabs>
        <w:spacing w:before="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HOURS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WEEK:</w:t>
        <w:tab/>
        <w:t>40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Hours</w:t>
      </w:r>
    </w:p>
    <w:p>
      <w:pPr>
        <w:tabs>
          <w:tab w:pos="2260" w:val="left" w:leader="none"/>
          <w:tab w:pos="9060" w:val="left" w:leader="none"/>
          <w:tab w:pos="9260" w:val="left" w:leader="none"/>
        </w:tabs>
        <w:spacing w:line="510" w:lineRule="atLeast" w:before="34"/>
        <w:ind w:left="100" w:right="296" w:firstLine="0"/>
        <w:jc w:val="left"/>
        <w:rPr>
          <w:b/>
          <w:sz w:val="24"/>
        </w:rPr>
      </w:pPr>
      <w:r>
        <w:rPr>
          <w:b/>
          <w:sz w:val="24"/>
        </w:rPr>
        <w:t>DATE:</w:t>
        <w:tab/>
      </w: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 APPROVED:</w:t>
        <w:tab/>
      </w:r>
      <w:r>
        <w:rPr>
          <w:b/>
          <w:sz w:val="24"/>
          <w:u w:val="single"/>
        </w:rPr>
        <w:t> </w:t>
        <w:tab/>
        <w:tab/>
      </w:r>
    </w:p>
    <w:p>
      <w:pPr>
        <w:spacing w:before="66"/>
        <w:ind w:left="5141" w:right="0" w:firstLine="0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5"/>
          <w:sz w:val="24"/>
        </w:rPr>
        <w:t> </w:t>
      </w:r>
      <w:r>
        <w:rPr>
          <w:sz w:val="24"/>
        </w:rPr>
        <w:t>Director</w:t>
      </w:r>
    </w:p>
    <w:p>
      <w:pPr>
        <w:pStyle w:val="BodyText"/>
        <w:spacing w:before="9"/>
        <w:ind w:left="0" w:firstLine="0"/>
        <w:rPr>
          <w:sz w:val="23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PRIMARY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PURPOSE:</w:t>
      </w:r>
    </w:p>
    <w:p>
      <w:pPr>
        <w:pStyle w:val="BodyText"/>
        <w:spacing w:before="2"/>
        <w:ind w:left="0" w:firstLine="0"/>
        <w:rPr>
          <w:b/>
          <w:sz w:val="24"/>
        </w:rPr>
      </w:pPr>
    </w:p>
    <w:p>
      <w:pPr>
        <w:spacing w:before="1"/>
        <w:ind w:left="100" w:right="135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This position will work with the CCR&amp;R Statewide Family Child Care Project Manager and 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CCR&amp;R Family Child Care (FCC) Statewide Support Team to build and sustain a localized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system of technical assistance and professional development that supports FCC educators, where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connections and collaborations with peer mentors and other professional agencies 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organizations supporting FCC is valued and embedded in a diverse, equitable and inclusive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service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delivery model driven by identified FCC needs.</w:t>
      </w:r>
    </w:p>
    <w:p>
      <w:pPr>
        <w:pStyle w:val="BodyText"/>
        <w:ind w:left="0" w:firstLine="0"/>
        <w:rPr>
          <w:rFonts w:ascii="Times New Roman"/>
          <w:sz w:val="26"/>
        </w:rPr>
      </w:pPr>
    </w:p>
    <w:p>
      <w:pPr>
        <w:spacing w:line="249" w:lineRule="exact" w:before="204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Duties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Lead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support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work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 the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region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FCC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operators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393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Intentionally provide collaboration and networking opportunities where FCC operators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can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share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and provide feedback on the service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delivery model.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694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FCC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operators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Professional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Development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Technical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Assistance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multiple modalities.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71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Connect and collaborate with other CCR&amp;R staff as well as peer mentors to create 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multi-level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relationship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based,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culturally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linguistically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responsive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support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system.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332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Ensure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equitable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access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technical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assistance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professional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development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opportunities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that support FCC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individual needs in their regions.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53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 a flexible schedule to accommodate TA &amp; PD needs of FCC operators outside of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their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business day.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2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Work with Project Manager and Anchors to identify potential peer mentors and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collaborate with them for individualized FCC support for operators (paired meetings, TA,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etc.)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92" w:lineRule="exact" w:before="0" w:after="0"/>
        <w:ind w:left="820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Identify,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support,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prioritize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TA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for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FCC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Start–Up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0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Collaborate with lead agency management and the FCC Project management team to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develop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regional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team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(Regional FCC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Consultant,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lead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local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CCR&amp;R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staff,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peer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mentors)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93" w:lineRule="exact" w:before="0" w:after="0"/>
        <w:ind w:left="820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Schedule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conduct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quarterly regional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team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meetings.</w:t>
      </w:r>
    </w:p>
    <w:p>
      <w:pPr>
        <w:spacing w:after="0" w:line="293" w:lineRule="exact"/>
        <w:jc w:val="left"/>
        <w:rPr>
          <w:rFonts w:ascii="Times New Roman" w:hAnsi="Times New Roman"/>
          <w:sz w:val="24"/>
        </w:rPr>
        <w:sectPr>
          <w:footerReference w:type="default" r:id="rId5"/>
          <w:type w:val="continuous"/>
          <w:pgSz w:w="12240" w:h="15840"/>
          <w:pgMar w:footer="785" w:top="1360" w:bottom="980" w:left="1340" w:right="134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79" w:after="0"/>
        <w:ind w:left="820" w:right="17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Schedule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check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meetings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FCC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mentors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participate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Peer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Mentor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professional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learning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communities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if scheduled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by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Project Manager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or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Management Team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Anchors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78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Schedule and conduct quarterly collaboration and networking opportunities with local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FCC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operators in their service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area.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888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Share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with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Project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Manager,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Management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Team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Anchors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Agency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Supervisor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regional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team feedback, successes, concerns, local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trends,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etc.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04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Support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research,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study, 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survey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opportunities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through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project or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other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NC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collaborative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partners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as identified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by the Project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Manager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919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Support TA and PD skill building opportunities for themselves and regional team</w:t>
      </w:r>
      <w:r>
        <w:rPr>
          <w:rFonts w:ascii="Times New Roman" w:hAnsi="Times New Roman"/>
          <w:spacing w:val="-58"/>
          <w:sz w:val="24"/>
        </w:rPr>
        <w:t> </w:t>
      </w:r>
      <w:r>
        <w:rPr>
          <w:rFonts w:ascii="Times New Roman" w:hAnsi="Times New Roman"/>
          <w:sz w:val="24"/>
        </w:rPr>
        <w:t>members,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as identified.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72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Document work activities and submit required reports and data to Agency Supervisor,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Project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Manager and Management Team Anchors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709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Provide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feedback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from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regional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activities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inform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continued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work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support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FCC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operators.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43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Attend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statewide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FCC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team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meetings,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trainings,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events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required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by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Project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Manager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coordination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with Agency Supervisor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152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Attend agency meetings, trainings, events as required by Agency Supervisor in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collaboration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with Project Manager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570" w:hanging="36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Support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both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Agency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Statewide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FCC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Project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identified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in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Scope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Work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Other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duties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assigned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fulfill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contractual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requirements.</w:t>
      </w:r>
    </w:p>
    <w:p>
      <w:pPr>
        <w:pStyle w:val="BodyText"/>
        <w:ind w:left="0" w:firstLine="0"/>
        <w:rPr>
          <w:rFonts w:ascii="Times New Roman"/>
          <w:sz w:val="28"/>
        </w:rPr>
      </w:pPr>
    </w:p>
    <w:p>
      <w:pPr>
        <w:pStyle w:val="BodyText"/>
        <w:spacing w:before="5"/>
        <w:ind w:left="0" w:firstLine="0"/>
        <w:rPr>
          <w:rFonts w:ascii="Times New Roman"/>
          <w:sz w:val="40"/>
        </w:rPr>
      </w:pPr>
    </w:p>
    <w:p>
      <w:pPr>
        <w:pStyle w:val="Heading1"/>
        <w:spacing w:before="1"/>
      </w:pPr>
      <w:r>
        <w:rPr/>
        <w:t>TEAM</w:t>
      </w:r>
      <w:r>
        <w:rPr>
          <w:spacing w:val="-3"/>
        </w:rPr>
        <w:t> </w:t>
      </w:r>
      <w:r>
        <w:rPr/>
        <w:t>RESPONSIBILITIES</w:t>
      </w:r>
    </w:p>
    <w:p>
      <w:pPr>
        <w:pStyle w:val="BodyText"/>
        <w:spacing w:before="10"/>
        <w:ind w:left="0" w:firstLine="0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423" w:hanging="360"/>
        <w:jc w:val="left"/>
        <w:rPr>
          <w:sz w:val="22"/>
        </w:rPr>
      </w:pPr>
      <w:r>
        <w:rPr>
          <w:sz w:val="22"/>
        </w:rPr>
        <w:t>Attend all CCR&amp;R staff meetings, DEPC staff meetings and retreats which may include an</w:t>
      </w:r>
      <w:r>
        <w:rPr>
          <w:spacing w:val="-51"/>
          <w:sz w:val="22"/>
        </w:rPr>
        <w:t> </w:t>
      </w:r>
      <w:r>
        <w:rPr>
          <w:sz w:val="22"/>
        </w:rPr>
        <w:t>out-of-town</w:t>
      </w:r>
      <w:r>
        <w:rPr>
          <w:spacing w:val="-2"/>
          <w:sz w:val="22"/>
        </w:rPr>
        <w:t> </w:t>
      </w:r>
      <w:r>
        <w:rPr>
          <w:sz w:val="22"/>
        </w:rPr>
        <w:t>retreat.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69" w:lineRule="exact" w:before="2" w:after="0"/>
        <w:ind w:left="460" w:right="0" w:hanging="361"/>
        <w:jc w:val="left"/>
        <w:rPr>
          <w:sz w:val="22"/>
        </w:rPr>
      </w:pPr>
      <w:r>
        <w:rPr>
          <w:sz w:val="22"/>
        </w:rPr>
        <w:t>Provides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Lending</w:t>
      </w:r>
      <w:r>
        <w:rPr>
          <w:spacing w:val="-5"/>
          <w:sz w:val="22"/>
        </w:rPr>
        <w:t> </w:t>
      </w:r>
      <w:r>
        <w:rPr>
          <w:sz w:val="22"/>
        </w:rPr>
        <w:t>Library,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assigned.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1418" w:hanging="360"/>
        <w:jc w:val="left"/>
        <w:rPr>
          <w:sz w:val="22"/>
        </w:rPr>
      </w:pPr>
      <w:r>
        <w:rPr>
          <w:sz w:val="22"/>
        </w:rPr>
        <w:t>Represents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Down</w:t>
      </w:r>
      <w:r>
        <w:rPr>
          <w:spacing w:val="-4"/>
          <w:sz w:val="22"/>
        </w:rPr>
        <w:t> </w:t>
      </w:r>
      <w:r>
        <w:rPr>
          <w:sz w:val="22"/>
        </w:rPr>
        <w:t>East</w:t>
      </w:r>
      <w:r>
        <w:rPr>
          <w:spacing w:val="-2"/>
          <w:sz w:val="22"/>
        </w:rPr>
        <w:t> </w:t>
      </w:r>
      <w:r>
        <w:rPr>
          <w:sz w:val="22"/>
        </w:rPr>
        <w:t>Partnership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Children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CCR&amp;R</w:t>
      </w:r>
      <w:r>
        <w:rPr>
          <w:spacing w:val="-2"/>
          <w:sz w:val="22"/>
        </w:rPr>
        <w:t> </w:t>
      </w:r>
      <w:r>
        <w:rPr>
          <w:sz w:val="22"/>
        </w:rPr>
        <w:t>accurately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0"/>
          <w:sz w:val="22"/>
        </w:rPr>
        <w:t> </w:t>
      </w:r>
      <w:r>
        <w:rPr>
          <w:sz w:val="22"/>
        </w:rPr>
        <w:t>professionally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community.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68" w:lineRule="exact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Travels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needed</w:t>
      </w:r>
      <w:r>
        <w:rPr>
          <w:spacing w:val="-5"/>
          <w:sz w:val="22"/>
        </w:rPr>
        <w:t> </w:t>
      </w:r>
      <w:r>
        <w:rPr>
          <w:sz w:val="22"/>
        </w:rPr>
        <w:t>to attend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assist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providing</w:t>
      </w:r>
      <w:r>
        <w:rPr>
          <w:spacing w:val="-1"/>
          <w:sz w:val="22"/>
        </w:rPr>
        <w:t> </w:t>
      </w:r>
      <w:r>
        <w:rPr>
          <w:sz w:val="22"/>
        </w:rPr>
        <w:t>training,</w:t>
      </w:r>
      <w:r>
        <w:rPr>
          <w:spacing w:val="-5"/>
          <w:sz w:val="22"/>
        </w:rPr>
        <w:t> </w:t>
      </w:r>
      <w:r>
        <w:rPr>
          <w:sz w:val="22"/>
        </w:rPr>
        <w:t>presentations, etc.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177" w:hanging="360"/>
        <w:jc w:val="left"/>
        <w:rPr>
          <w:sz w:val="22"/>
        </w:rPr>
      </w:pPr>
      <w:r>
        <w:rPr>
          <w:sz w:val="22"/>
        </w:rPr>
        <w:t>Identifies organizations with which to coordinate and share resources and develops working</w:t>
      </w:r>
      <w:r>
        <w:rPr>
          <w:spacing w:val="-51"/>
          <w:sz w:val="22"/>
        </w:rPr>
        <w:t> </w:t>
      </w:r>
      <w:r>
        <w:rPr>
          <w:sz w:val="22"/>
        </w:rPr>
        <w:t>relationships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2"/>
          <w:sz w:val="22"/>
        </w:rPr>
        <w:t> </w:t>
      </w:r>
      <w:r>
        <w:rPr>
          <w:sz w:val="22"/>
        </w:rPr>
        <w:t>them.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69" w:lineRule="exact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Advocates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quality</w:t>
      </w:r>
      <w:r>
        <w:rPr>
          <w:spacing w:val="-2"/>
          <w:sz w:val="22"/>
        </w:rPr>
        <w:t> </w:t>
      </w:r>
      <w:r>
        <w:rPr>
          <w:sz w:val="22"/>
        </w:rPr>
        <w:t>child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support</w:t>
      </w:r>
      <w:r>
        <w:rPr>
          <w:spacing w:val="-4"/>
          <w:sz w:val="22"/>
        </w:rPr>
        <w:t> </w:t>
      </w:r>
      <w:r>
        <w:rPr>
          <w:sz w:val="22"/>
        </w:rPr>
        <w:t>services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families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children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69" w:lineRule="exact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Assists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child</w:t>
      </w:r>
      <w:r>
        <w:rPr>
          <w:spacing w:val="-5"/>
          <w:sz w:val="22"/>
        </w:rPr>
        <w:t> </w:t>
      </w:r>
      <w:r>
        <w:rPr>
          <w:sz w:val="22"/>
        </w:rPr>
        <w:t>care</w:t>
      </w:r>
      <w:r>
        <w:rPr>
          <w:spacing w:val="-4"/>
          <w:sz w:val="22"/>
        </w:rPr>
        <w:t> </w:t>
      </w:r>
      <w:r>
        <w:rPr>
          <w:sz w:val="22"/>
        </w:rPr>
        <w:t>provider</w:t>
      </w:r>
      <w:r>
        <w:rPr>
          <w:spacing w:val="-1"/>
          <w:sz w:val="22"/>
        </w:rPr>
        <w:t> </w:t>
      </w:r>
      <w:r>
        <w:rPr>
          <w:sz w:val="22"/>
        </w:rPr>
        <w:t>recruitment</w:t>
      </w:r>
      <w:r>
        <w:rPr>
          <w:spacing w:val="-2"/>
          <w:sz w:val="22"/>
        </w:rPr>
        <w:t> </w:t>
      </w:r>
      <w:r>
        <w:rPr>
          <w:sz w:val="22"/>
        </w:rPr>
        <w:t>activities.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69" w:lineRule="exact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Involved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Community</w:t>
      </w:r>
      <w:r>
        <w:rPr>
          <w:spacing w:val="-5"/>
          <w:sz w:val="22"/>
        </w:rPr>
        <w:t> </w:t>
      </w:r>
      <w:r>
        <w:rPr>
          <w:sz w:val="22"/>
        </w:rPr>
        <w:t>Outreach/Business</w:t>
      </w:r>
      <w:r>
        <w:rPr>
          <w:spacing w:val="-5"/>
          <w:sz w:val="22"/>
        </w:rPr>
        <w:t> </w:t>
      </w:r>
      <w:r>
        <w:rPr>
          <w:sz w:val="22"/>
        </w:rPr>
        <w:t>Outreach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40" w:lineRule="auto" w:before="2" w:after="0"/>
        <w:ind w:left="460" w:right="0" w:hanging="361"/>
        <w:jc w:val="left"/>
        <w:rPr>
          <w:sz w:val="22"/>
        </w:rPr>
      </w:pPr>
      <w:r>
        <w:rPr>
          <w:sz w:val="22"/>
        </w:rPr>
        <w:t>Involved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national,</w:t>
      </w:r>
      <w:r>
        <w:rPr>
          <w:spacing w:val="-2"/>
          <w:sz w:val="22"/>
        </w:rPr>
        <w:t> </w:t>
      </w:r>
      <w:r>
        <w:rPr>
          <w:sz w:val="22"/>
        </w:rPr>
        <w:t>local</w:t>
      </w:r>
      <w:r>
        <w:rPr>
          <w:spacing w:val="-3"/>
          <w:sz w:val="22"/>
        </w:rPr>
        <w:t> </w:t>
      </w:r>
      <w:r>
        <w:rPr>
          <w:sz w:val="22"/>
        </w:rPr>
        <w:t>agencies,</w:t>
      </w:r>
      <w:r>
        <w:rPr>
          <w:spacing w:val="-1"/>
          <w:sz w:val="22"/>
        </w:rPr>
        <w:t> </w:t>
      </w:r>
      <w:r>
        <w:rPr>
          <w:sz w:val="22"/>
        </w:rPr>
        <w:t>organizations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civic</w:t>
      </w:r>
      <w:r>
        <w:rPr>
          <w:spacing w:val="-2"/>
          <w:sz w:val="22"/>
        </w:rPr>
        <w:t> </w:t>
      </w:r>
      <w:r>
        <w:rPr>
          <w:sz w:val="22"/>
        </w:rPr>
        <w:t>groups</w:t>
      </w:r>
      <w:r>
        <w:rPr>
          <w:spacing w:val="-5"/>
          <w:sz w:val="22"/>
        </w:rPr>
        <w:t> </w:t>
      </w:r>
      <w:r>
        <w:rPr>
          <w:sz w:val="22"/>
        </w:rPr>
        <w:t>promoting DEPC.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69" w:lineRule="exact" w:before="0" w:after="0"/>
        <w:ind w:left="460" w:right="0" w:hanging="361"/>
        <w:jc w:val="left"/>
        <w:rPr>
          <w:sz w:val="22"/>
        </w:rPr>
      </w:pPr>
      <w:r>
        <w:rPr>
          <w:sz w:val="22"/>
        </w:rPr>
        <w:t>Trained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Playground</w:t>
      </w:r>
      <w:r>
        <w:rPr>
          <w:spacing w:val="-2"/>
          <w:sz w:val="22"/>
        </w:rPr>
        <w:t> </w:t>
      </w:r>
      <w:r>
        <w:rPr>
          <w:sz w:val="22"/>
        </w:rPr>
        <w:t>Safety</w:t>
      </w:r>
      <w:r>
        <w:rPr>
          <w:spacing w:val="-2"/>
          <w:sz w:val="22"/>
        </w:rPr>
        <w:t> </w:t>
      </w:r>
      <w:r>
        <w:rPr>
          <w:sz w:val="22"/>
        </w:rPr>
        <w:t>Practices</w:t>
      </w:r>
    </w:p>
    <w:p>
      <w:pPr>
        <w:pStyle w:val="ListParagraph"/>
        <w:numPr>
          <w:ilvl w:val="0"/>
          <w:numId w:val="2"/>
        </w:numPr>
        <w:tabs>
          <w:tab w:pos="460" w:val="left" w:leader="none"/>
          <w:tab w:pos="461" w:val="left" w:leader="none"/>
        </w:tabs>
        <w:spacing w:line="240" w:lineRule="auto" w:before="0" w:after="0"/>
        <w:ind w:left="460" w:right="282" w:hanging="360"/>
        <w:jc w:val="left"/>
        <w:rPr>
          <w:sz w:val="22"/>
        </w:rPr>
      </w:pP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duties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assigned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CCR&amp;R</w:t>
      </w:r>
      <w:r>
        <w:rPr>
          <w:spacing w:val="-1"/>
          <w:sz w:val="22"/>
        </w:rPr>
        <w:t> </w:t>
      </w:r>
      <w:r>
        <w:rPr>
          <w:sz w:val="22"/>
        </w:rPr>
        <w:t>Provider</w:t>
      </w:r>
      <w:r>
        <w:rPr>
          <w:spacing w:val="-2"/>
          <w:sz w:val="22"/>
        </w:rPr>
        <w:t> </w:t>
      </w:r>
      <w:r>
        <w:rPr>
          <w:sz w:val="22"/>
        </w:rPr>
        <w:t>Services</w:t>
      </w:r>
      <w:r>
        <w:rPr>
          <w:spacing w:val="-2"/>
          <w:sz w:val="22"/>
        </w:rPr>
        <w:t> </w:t>
      </w:r>
      <w:r>
        <w:rPr>
          <w:sz w:val="22"/>
        </w:rPr>
        <w:t>Program</w:t>
      </w:r>
      <w:r>
        <w:rPr>
          <w:spacing w:val="-5"/>
          <w:sz w:val="22"/>
        </w:rPr>
        <w:t> </w:t>
      </w:r>
      <w:r>
        <w:rPr>
          <w:sz w:val="22"/>
        </w:rPr>
        <w:t>Manager,</w:t>
      </w:r>
      <w:r>
        <w:rPr>
          <w:spacing w:val="-3"/>
          <w:sz w:val="22"/>
        </w:rPr>
        <w:t> </w:t>
      </w:r>
      <w:r>
        <w:rPr>
          <w:sz w:val="22"/>
        </w:rPr>
        <w:t>DEPC</w:t>
      </w:r>
      <w:r>
        <w:rPr>
          <w:spacing w:val="-50"/>
          <w:sz w:val="22"/>
        </w:rPr>
        <w:t> </w:t>
      </w:r>
      <w:r>
        <w:rPr>
          <w:sz w:val="22"/>
        </w:rPr>
        <w:t>Executive Director and/</w:t>
      </w:r>
      <w:r>
        <w:rPr>
          <w:spacing w:val="-3"/>
          <w:sz w:val="22"/>
        </w:rPr>
        <w:t> </w:t>
      </w:r>
      <w:r>
        <w:rPr>
          <w:sz w:val="22"/>
        </w:rPr>
        <w:t>or Program</w:t>
      </w:r>
      <w:r>
        <w:rPr>
          <w:spacing w:val="-1"/>
          <w:sz w:val="22"/>
        </w:rPr>
        <w:t> </w:t>
      </w:r>
      <w:r>
        <w:rPr>
          <w:sz w:val="22"/>
        </w:rPr>
        <w:t>Director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Heading1"/>
      </w:pPr>
      <w:r>
        <w:rPr/>
        <w:t>SPECIAL</w:t>
      </w:r>
      <w:r>
        <w:rPr>
          <w:spacing w:val="-5"/>
        </w:rPr>
        <w:t> </w:t>
      </w:r>
      <w:r>
        <w:rPr/>
        <w:t>SKILLS:</w:t>
      </w:r>
    </w:p>
    <w:p>
      <w:pPr>
        <w:pStyle w:val="BodyText"/>
        <w:spacing w:before="11"/>
        <w:ind w:left="0" w:firstLine="0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337" w:hanging="360"/>
        <w:jc w:val="left"/>
        <w:rPr>
          <w:sz w:val="22"/>
        </w:rPr>
      </w:pPr>
      <w:r>
        <w:rPr>
          <w:sz w:val="22"/>
        </w:rPr>
        <w:t>Problem</w:t>
      </w:r>
      <w:r>
        <w:rPr>
          <w:spacing w:val="-5"/>
          <w:sz w:val="22"/>
        </w:rPr>
        <w:t> </w:t>
      </w:r>
      <w:r>
        <w:rPr>
          <w:sz w:val="22"/>
        </w:rPr>
        <w:t>solving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individual</w:t>
      </w:r>
      <w:r>
        <w:rPr>
          <w:spacing w:val="-2"/>
          <w:sz w:val="22"/>
        </w:rPr>
        <w:t> </w:t>
      </w:r>
      <w:r>
        <w:rPr>
          <w:sz w:val="22"/>
        </w:rPr>
        <w:t>identifies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resolves</w:t>
      </w:r>
      <w:r>
        <w:rPr>
          <w:spacing w:val="-4"/>
          <w:sz w:val="22"/>
        </w:rPr>
        <w:t> </w:t>
      </w:r>
      <w:r>
        <w:rPr>
          <w:sz w:val="22"/>
        </w:rPr>
        <w:t>problems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confidential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0"/>
          <w:sz w:val="22"/>
        </w:rPr>
        <w:t> </w:t>
      </w:r>
      <w:r>
        <w:rPr>
          <w:sz w:val="22"/>
        </w:rPr>
        <w:t>timely</w:t>
      </w:r>
      <w:r>
        <w:rPr>
          <w:spacing w:val="-3"/>
          <w:sz w:val="22"/>
        </w:rPr>
        <w:t> </w:t>
      </w:r>
      <w:r>
        <w:rPr>
          <w:sz w:val="22"/>
        </w:rPr>
        <w:t>manner and</w:t>
      </w:r>
      <w:r>
        <w:rPr>
          <w:spacing w:val="-1"/>
          <w:sz w:val="22"/>
        </w:rPr>
        <w:t> </w:t>
      </w:r>
      <w:r>
        <w:rPr>
          <w:sz w:val="22"/>
        </w:rPr>
        <w:t>gathers</w:t>
      </w:r>
      <w:r>
        <w:rPr>
          <w:spacing w:val="-1"/>
          <w:sz w:val="22"/>
        </w:rPr>
        <w:t> </w:t>
      </w:r>
      <w:r>
        <w:rPr>
          <w:sz w:val="22"/>
        </w:rPr>
        <w:t>and analyzes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2"/>
          <w:sz w:val="22"/>
        </w:rPr>
        <w:t> </w:t>
      </w:r>
      <w:r>
        <w:rPr>
          <w:sz w:val="22"/>
        </w:rPr>
        <w:t>skillfully.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785" w:top="1360" w:bottom="980" w:left="1340" w:right="1340"/>
        </w:sectPr>
      </w:pP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80" w:after="0"/>
        <w:ind w:left="820" w:right="132" w:hanging="360"/>
        <w:jc w:val="left"/>
        <w:rPr>
          <w:sz w:val="22"/>
        </w:rPr>
      </w:pPr>
      <w:r>
        <w:rPr>
          <w:sz w:val="22"/>
        </w:rPr>
        <w:t>Interpersonal skills – the individual maintains confidentiality, remains open to others’</w:t>
      </w:r>
      <w:r>
        <w:rPr>
          <w:spacing w:val="1"/>
          <w:sz w:val="22"/>
        </w:rPr>
        <w:t> </w:t>
      </w:r>
      <w:r>
        <w:rPr>
          <w:sz w:val="22"/>
        </w:rPr>
        <w:t>ideas, exhibits willingness to try new things and collaborates well with a team that values</w:t>
      </w:r>
      <w:r>
        <w:rPr>
          <w:spacing w:val="-51"/>
          <w:sz w:val="22"/>
        </w:rPr>
        <w:t> </w:t>
      </w:r>
      <w:r>
        <w:rPr>
          <w:sz w:val="22"/>
        </w:rPr>
        <w:t>diversity.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413" w:hanging="360"/>
        <w:jc w:val="left"/>
        <w:rPr>
          <w:sz w:val="22"/>
        </w:rPr>
      </w:pPr>
      <w:r>
        <w:rPr>
          <w:sz w:val="22"/>
        </w:rPr>
        <w:t>Oral Communication – the individual speaks clearly and persuasively in all situations,</w:t>
      </w:r>
      <w:r>
        <w:rPr>
          <w:spacing w:val="-52"/>
          <w:sz w:val="22"/>
        </w:rPr>
        <w:t> </w:t>
      </w:r>
      <w:r>
        <w:rPr>
          <w:sz w:val="22"/>
        </w:rPr>
        <w:t>demonstrates</w:t>
      </w:r>
      <w:r>
        <w:rPr>
          <w:spacing w:val="-4"/>
          <w:sz w:val="22"/>
        </w:rPr>
        <w:t> </w:t>
      </w:r>
      <w:r>
        <w:rPr>
          <w:sz w:val="22"/>
        </w:rPr>
        <w:t>presentation</w:t>
      </w:r>
      <w:r>
        <w:rPr>
          <w:spacing w:val="-2"/>
          <w:sz w:val="22"/>
        </w:rPr>
        <w:t> </w:t>
      </w:r>
      <w:r>
        <w:rPr>
          <w:sz w:val="22"/>
        </w:rPr>
        <w:t>skills</w:t>
      </w:r>
      <w:r>
        <w:rPr>
          <w:spacing w:val="2"/>
          <w:sz w:val="22"/>
        </w:rPr>
        <w:t> </w:t>
      </w:r>
      <w:r>
        <w:rPr>
          <w:sz w:val="22"/>
        </w:rPr>
        <w:t>when</w:t>
      </w:r>
      <w:r>
        <w:rPr>
          <w:spacing w:val="-5"/>
          <w:sz w:val="22"/>
        </w:rPr>
        <w:t> </w:t>
      </w:r>
      <w:r>
        <w:rPr>
          <w:sz w:val="22"/>
        </w:rPr>
        <w:t>providing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meetings.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38" w:hanging="360"/>
        <w:jc w:val="left"/>
        <w:rPr>
          <w:sz w:val="22"/>
        </w:rPr>
      </w:pPr>
      <w:r>
        <w:rPr>
          <w:sz w:val="22"/>
        </w:rPr>
        <w:t>Written Communication – the individual edits work for spelling and grammar, presents</w:t>
      </w:r>
      <w:r>
        <w:rPr>
          <w:spacing w:val="-51"/>
          <w:sz w:val="22"/>
        </w:rPr>
        <w:t> </w:t>
      </w:r>
      <w:r>
        <w:rPr>
          <w:sz w:val="22"/>
        </w:rPr>
        <w:t>numerical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effectively</w:t>
      </w:r>
      <w:r>
        <w:rPr>
          <w:spacing w:val="-2"/>
          <w:sz w:val="22"/>
        </w:rPr>
        <w:t> </w:t>
      </w:r>
      <w:r>
        <w:rPr>
          <w:sz w:val="22"/>
        </w:rPr>
        <w:t>and can</w:t>
      </w:r>
      <w:r>
        <w:rPr>
          <w:spacing w:val="-3"/>
          <w:sz w:val="22"/>
        </w:rPr>
        <w:t> </w:t>
      </w:r>
      <w:r>
        <w:rPr>
          <w:sz w:val="22"/>
        </w:rPr>
        <w:t>read</w:t>
      </w:r>
      <w:r>
        <w:rPr>
          <w:spacing w:val="-1"/>
          <w:sz w:val="22"/>
        </w:rPr>
        <w:t> </w:t>
      </w:r>
      <w:r>
        <w:rPr>
          <w:sz w:val="22"/>
        </w:rPr>
        <w:t>and interpret</w:t>
      </w:r>
      <w:r>
        <w:rPr>
          <w:spacing w:val="-1"/>
          <w:sz w:val="22"/>
        </w:rPr>
        <w:t> </w:t>
      </w:r>
      <w:r>
        <w:rPr>
          <w:sz w:val="22"/>
        </w:rPr>
        <w:t>written information.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552" w:hanging="360"/>
        <w:jc w:val="left"/>
        <w:rPr>
          <w:sz w:val="22"/>
        </w:rPr>
      </w:pPr>
      <w:r>
        <w:rPr>
          <w:sz w:val="22"/>
        </w:rPr>
        <w:t>Planning/Organizing – the individual prioritizes and plans work activities, uses time</w:t>
      </w:r>
      <w:r>
        <w:rPr>
          <w:spacing w:val="-51"/>
          <w:sz w:val="22"/>
        </w:rPr>
        <w:t> </w:t>
      </w:r>
      <w:r>
        <w:rPr>
          <w:sz w:val="22"/>
        </w:rPr>
        <w:t>efficiently</w:t>
      </w:r>
      <w:r>
        <w:rPr>
          <w:spacing w:val="-2"/>
          <w:sz w:val="22"/>
        </w:rPr>
        <w:t> </w:t>
      </w:r>
      <w:r>
        <w:rPr>
          <w:sz w:val="22"/>
        </w:rPr>
        <w:t>and develops realistic</w:t>
      </w:r>
      <w:r>
        <w:rPr>
          <w:spacing w:val="-1"/>
          <w:sz w:val="22"/>
        </w:rPr>
        <w:t> </w:t>
      </w:r>
      <w:r>
        <w:rPr>
          <w:sz w:val="22"/>
        </w:rPr>
        <w:t>action</w:t>
      </w:r>
      <w:r>
        <w:rPr>
          <w:spacing w:val="1"/>
          <w:sz w:val="22"/>
        </w:rPr>
        <w:t> </w:t>
      </w:r>
      <w:r>
        <w:rPr>
          <w:sz w:val="22"/>
        </w:rPr>
        <w:t>plans.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02" w:hanging="360"/>
        <w:jc w:val="left"/>
        <w:rPr>
          <w:sz w:val="22"/>
        </w:rPr>
      </w:pPr>
      <w:r>
        <w:rPr>
          <w:sz w:val="22"/>
        </w:rPr>
        <w:t>Quality Control – the individual demonstrates accuracy and thoroughness and monitors</w:t>
      </w:r>
      <w:r>
        <w:rPr>
          <w:spacing w:val="-51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own work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ensure quality.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40" w:hanging="360"/>
        <w:jc w:val="left"/>
        <w:rPr>
          <w:sz w:val="22"/>
        </w:rPr>
      </w:pPr>
      <w:r>
        <w:rPr>
          <w:sz w:val="22"/>
        </w:rPr>
        <w:t>Adaptability – the individual adapts to changes in the work environment, manages</w:t>
      </w:r>
      <w:r>
        <w:rPr>
          <w:spacing w:val="1"/>
          <w:sz w:val="22"/>
        </w:rPr>
        <w:t> </w:t>
      </w:r>
      <w:r>
        <w:rPr>
          <w:sz w:val="22"/>
        </w:rPr>
        <w:t>competing</w:t>
      </w:r>
      <w:r>
        <w:rPr>
          <w:spacing w:val="-3"/>
          <w:sz w:val="22"/>
        </w:rPr>
        <w:t> </w:t>
      </w:r>
      <w:r>
        <w:rPr>
          <w:sz w:val="22"/>
        </w:rPr>
        <w:t>demands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can</w:t>
      </w:r>
      <w:r>
        <w:rPr>
          <w:spacing w:val="-5"/>
          <w:sz w:val="22"/>
        </w:rPr>
        <w:t> </w:t>
      </w:r>
      <w:r>
        <w:rPr>
          <w:sz w:val="22"/>
        </w:rPr>
        <w:t>deal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frequent</w:t>
      </w:r>
      <w:r>
        <w:rPr>
          <w:spacing w:val="-3"/>
          <w:sz w:val="22"/>
        </w:rPr>
        <w:t> </w:t>
      </w:r>
      <w:r>
        <w:rPr>
          <w:sz w:val="22"/>
        </w:rPr>
        <w:t>change,</w:t>
      </w:r>
      <w:r>
        <w:rPr>
          <w:spacing w:val="-2"/>
          <w:sz w:val="22"/>
        </w:rPr>
        <w:t> </w:t>
      </w:r>
      <w:r>
        <w:rPr>
          <w:sz w:val="22"/>
        </w:rPr>
        <w:t>delays,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unexpected</w:t>
      </w:r>
      <w:r>
        <w:rPr>
          <w:spacing w:val="-3"/>
          <w:sz w:val="22"/>
        </w:rPr>
        <w:t> </w:t>
      </w:r>
      <w:r>
        <w:rPr>
          <w:sz w:val="22"/>
        </w:rPr>
        <w:t>events.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353" w:hanging="360"/>
        <w:jc w:val="left"/>
        <w:rPr>
          <w:sz w:val="22"/>
        </w:rPr>
      </w:pPr>
      <w:r>
        <w:rPr>
          <w:sz w:val="22"/>
        </w:rPr>
        <w:t>Dependability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individual</w:t>
      </w:r>
      <w:r>
        <w:rPr>
          <w:spacing w:val="-4"/>
          <w:sz w:val="22"/>
        </w:rPr>
        <w:t> </w:t>
      </w:r>
      <w:r>
        <w:rPr>
          <w:sz w:val="22"/>
        </w:rPr>
        <w:t>consistently</w:t>
      </w:r>
      <w:r>
        <w:rPr>
          <w:spacing w:val="-5"/>
          <w:sz w:val="22"/>
        </w:rPr>
        <w:t> </w:t>
      </w:r>
      <w:r>
        <w:rPr>
          <w:sz w:val="22"/>
        </w:rPr>
        <w:t>completes</w:t>
      </w:r>
      <w:r>
        <w:rPr>
          <w:spacing w:val="-4"/>
          <w:sz w:val="22"/>
        </w:rPr>
        <w:t> </w:t>
      </w: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z w:val="22"/>
        </w:rPr>
        <w:t>assigned,</w:t>
      </w:r>
      <w:r>
        <w:rPr>
          <w:spacing w:val="-4"/>
          <w:sz w:val="22"/>
        </w:rPr>
        <w:t> </w:t>
      </w:r>
      <w:r>
        <w:rPr>
          <w:sz w:val="22"/>
        </w:rPr>
        <w:t>meets</w:t>
      </w:r>
      <w:r>
        <w:rPr>
          <w:spacing w:val="-3"/>
          <w:sz w:val="22"/>
        </w:rPr>
        <w:t> </w:t>
      </w:r>
      <w:r>
        <w:rPr>
          <w:sz w:val="22"/>
        </w:rPr>
        <w:t>deadlines,</w:t>
      </w:r>
      <w:r>
        <w:rPr>
          <w:spacing w:val="-50"/>
          <w:sz w:val="22"/>
        </w:rPr>
        <w:t> </w:t>
      </w:r>
      <w:r>
        <w:rPr>
          <w:sz w:val="22"/>
        </w:rPr>
        <w:t>follows instructions, responds to supervision, and solicits feedback to improve</w:t>
      </w:r>
      <w:r>
        <w:rPr>
          <w:spacing w:val="1"/>
          <w:sz w:val="22"/>
        </w:rPr>
        <w:t> </w:t>
      </w:r>
      <w:r>
        <w:rPr>
          <w:sz w:val="22"/>
        </w:rPr>
        <w:t>performance.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502" w:hanging="360"/>
        <w:jc w:val="left"/>
        <w:rPr>
          <w:sz w:val="22"/>
        </w:rPr>
      </w:pPr>
      <w:r>
        <w:rPr>
          <w:sz w:val="22"/>
        </w:rPr>
        <w:t>Safety and Security – the individual actively promotes and personally observes safety</w:t>
      </w:r>
      <w:r>
        <w:rPr>
          <w:spacing w:val="-5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security</w:t>
      </w:r>
      <w:r>
        <w:rPr>
          <w:spacing w:val="-1"/>
          <w:sz w:val="22"/>
        </w:rPr>
        <w:t> </w:t>
      </w:r>
      <w:r>
        <w:rPr>
          <w:sz w:val="22"/>
        </w:rPr>
        <w:t>procedures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uses</w:t>
      </w:r>
      <w:r>
        <w:rPr>
          <w:spacing w:val="-1"/>
          <w:sz w:val="22"/>
        </w:rPr>
        <w:t> </w:t>
      </w:r>
      <w:r>
        <w:rPr>
          <w:sz w:val="22"/>
        </w:rPr>
        <w:t>equipment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materials</w:t>
      </w:r>
      <w:r>
        <w:rPr>
          <w:spacing w:val="1"/>
          <w:sz w:val="22"/>
        </w:rPr>
        <w:t> </w:t>
      </w:r>
      <w:r>
        <w:rPr>
          <w:sz w:val="22"/>
        </w:rPr>
        <w:t>properly.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Effective</w:t>
      </w:r>
      <w:r>
        <w:rPr>
          <w:spacing w:val="-5"/>
          <w:sz w:val="22"/>
        </w:rPr>
        <w:t> </w:t>
      </w:r>
      <w:r>
        <w:rPr>
          <w:sz w:val="22"/>
        </w:rPr>
        <w:t>oral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written</w:t>
      </w:r>
      <w:r>
        <w:rPr>
          <w:spacing w:val="-5"/>
          <w:sz w:val="22"/>
        </w:rPr>
        <w:t> </w:t>
      </w:r>
      <w:r>
        <w:rPr>
          <w:sz w:val="22"/>
        </w:rPr>
        <w:t>communication</w:t>
      </w:r>
      <w:r>
        <w:rPr>
          <w:spacing w:val="-4"/>
          <w:sz w:val="22"/>
        </w:rPr>
        <w:t> </w:t>
      </w:r>
      <w:r>
        <w:rPr>
          <w:sz w:val="22"/>
        </w:rPr>
        <w:t>skills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internal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external clients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0" w:after="0"/>
        <w:ind w:left="820" w:right="671" w:hanging="360"/>
        <w:jc w:val="both"/>
        <w:rPr>
          <w:sz w:val="22"/>
        </w:rPr>
      </w:pPr>
      <w:r>
        <w:rPr>
          <w:sz w:val="22"/>
        </w:rPr>
        <w:t>Technology experience: knowledge of Excel, Access, Word, PowerPoint, web-based</w:t>
      </w:r>
      <w:r>
        <w:rPr>
          <w:spacing w:val="-51"/>
          <w:sz w:val="22"/>
        </w:rPr>
        <w:t> </w:t>
      </w:r>
      <w:r>
        <w:rPr>
          <w:sz w:val="22"/>
        </w:rPr>
        <w:t>meeting/training/data collection platforms, etc. with ability to adapt to master new</w:t>
      </w:r>
      <w:r>
        <w:rPr>
          <w:spacing w:val="-51"/>
          <w:sz w:val="22"/>
        </w:rPr>
        <w:t> </w:t>
      </w:r>
      <w:r>
        <w:rPr>
          <w:sz w:val="22"/>
        </w:rPr>
        <w:t>programs.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68" w:lineRule="exact" w:before="0" w:after="0"/>
        <w:ind w:left="820" w:right="0" w:hanging="361"/>
        <w:jc w:val="both"/>
        <w:rPr>
          <w:sz w:val="22"/>
        </w:rPr>
      </w:pPr>
      <w:r>
        <w:rPr>
          <w:sz w:val="22"/>
        </w:rPr>
        <w:t>Lead</w:t>
      </w:r>
      <w:r>
        <w:rPr>
          <w:spacing w:val="-4"/>
          <w:sz w:val="22"/>
        </w:rPr>
        <w:t> </w:t>
      </w:r>
      <w:r>
        <w:rPr>
          <w:sz w:val="22"/>
        </w:rPr>
        <w:t>collaborative</w:t>
      </w:r>
      <w:r>
        <w:rPr>
          <w:spacing w:val="-1"/>
          <w:sz w:val="22"/>
        </w:rPr>
        <w:t> </w:t>
      </w:r>
      <w:r>
        <w:rPr>
          <w:sz w:val="22"/>
        </w:rPr>
        <w:t>teams</w:t>
      </w:r>
      <w:r>
        <w:rPr>
          <w:spacing w:val="-6"/>
          <w:sz w:val="22"/>
        </w:rPr>
        <w:t> </w:t>
      </w:r>
      <w:r>
        <w:rPr>
          <w:sz w:val="22"/>
        </w:rPr>
        <w:t>effectively.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327" w:hanging="360"/>
        <w:jc w:val="left"/>
        <w:rPr>
          <w:sz w:val="22"/>
        </w:rPr>
      </w:pPr>
      <w:r>
        <w:rPr>
          <w:sz w:val="22"/>
        </w:rPr>
        <w:t>Demonstrate and actively pursue additional learning opportunities related to diversity,</w:t>
      </w:r>
      <w:r>
        <w:rPr>
          <w:spacing w:val="-51"/>
          <w:sz w:val="22"/>
        </w:rPr>
        <w:t> </w:t>
      </w:r>
      <w:r>
        <w:rPr>
          <w:sz w:val="22"/>
        </w:rPr>
        <w:t>equity,</w:t>
      </w:r>
      <w:r>
        <w:rPr>
          <w:spacing w:val="-2"/>
          <w:sz w:val="22"/>
        </w:rPr>
        <w:t> </w:t>
      </w:r>
      <w:r>
        <w:rPr>
          <w:sz w:val="22"/>
        </w:rPr>
        <w:t>and inclusion.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68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Build</w:t>
      </w:r>
      <w:r>
        <w:rPr>
          <w:spacing w:val="-2"/>
          <w:sz w:val="22"/>
        </w:rPr>
        <w:t> </w:t>
      </w:r>
      <w:r>
        <w:rPr>
          <w:sz w:val="22"/>
        </w:rPr>
        <w:t>rapport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FCC</w:t>
      </w:r>
      <w:r>
        <w:rPr>
          <w:spacing w:val="-5"/>
          <w:sz w:val="22"/>
        </w:rPr>
        <w:t> </w:t>
      </w:r>
      <w:r>
        <w:rPr>
          <w:sz w:val="22"/>
        </w:rPr>
        <w:t>ECE</w:t>
      </w:r>
      <w:r>
        <w:rPr>
          <w:spacing w:val="-2"/>
          <w:sz w:val="22"/>
        </w:rPr>
        <w:t> </w:t>
      </w:r>
      <w:r>
        <w:rPr>
          <w:sz w:val="22"/>
        </w:rPr>
        <w:t>collaborators.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Attention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detail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ability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maintain</w:t>
      </w:r>
      <w:r>
        <w:rPr>
          <w:spacing w:val="-4"/>
          <w:sz w:val="22"/>
        </w:rPr>
        <w:t> </w:t>
      </w:r>
      <w:r>
        <w:rPr>
          <w:sz w:val="22"/>
        </w:rPr>
        <w:t>accurate</w:t>
      </w:r>
      <w:r>
        <w:rPr>
          <w:spacing w:val="-2"/>
          <w:sz w:val="22"/>
        </w:rPr>
        <w:t> </w:t>
      </w:r>
      <w:r>
        <w:rPr>
          <w:sz w:val="22"/>
        </w:rPr>
        <w:t>documentation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activities.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69" w:lineRule="exact" w:before="2" w:after="0"/>
        <w:ind w:left="820" w:right="0" w:hanging="361"/>
        <w:jc w:val="left"/>
        <w:rPr>
          <w:sz w:val="22"/>
        </w:rPr>
      </w:pPr>
      <w:r>
        <w:rPr>
          <w:sz w:val="22"/>
        </w:rPr>
        <w:t>Ability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manage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meet</w:t>
      </w:r>
      <w:r>
        <w:rPr>
          <w:spacing w:val="-3"/>
          <w:sz w:val="22"/>
        </w:rPr>
        <w:t> </w:t>
      </w:r>
      <w:r>
        <w:rPr>
          <w:sz w:val="22"/>
        </w:rPr>
        <w:t>required deadlines.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Ability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prioritize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balance</w:t>
      </w:r>
      <w:r>
        <w:rPr>
          <w:spacing w:val="-1"/>
          <w:sz w:val="22"/>
        </w:rPr>
        <w:t> </w:t>
      </w:r>
      <w:r>
        <w:rPr>
          <w:sz w:val="22"/>
        </w:rPr>
        <w:t>duties.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Working</w:t>
      </w:r>
      <w:r>
        <w:rPr>
          <w:spacing w:val="-3"/>
          <w:sz w:val="22"/>
        </w:rPr>
        <w:t> </w:t>
      </w:r>
      <w:r>
        <w:rPr>
          <w:sz w:val="22"/>
        </w:rPr>
        <w:t>knowledge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NC</w:t>
      </w:r>
      <w:r>
        <w:rPr>
          <w:spacing w:val="-3"/>
          <w:sz w:val="22"/>
        </w:rPr>
        <w:t> </w:t>
      </w:r>
      <w:r>
        <w:rPr>
          <w:sz w:val="22"/>
        </w:rPr>
        <w:t>CCR&amp;R System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4"/>
        <w:ind w:left="0" w:firstLine="0"/>
        <w:rPr>
          <w:sz w:val="38"/>
        </w:rPr>
      </w:pPr>
    </w:p>
    <w:p>
      <w:pPr>
        <w:pStyle w:val="Heading1"/>
        <w:spacing w:line="250" w:lineRule="exact"/>
      </w:pPr>
      <w:r>
        <w:rPr/>
        <w:t>EDUCATION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WORK</w:t>
      </w:r>
      <w:r>
        <w:rPr>
          <w:spacing w:val="-2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REQUIREMENTS: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398" w:hanging="360"/>
        <w:jc w:val="left"/>
        <w:rPr>
          <w:sz w:val="22"/>
        </w:rPr>
      </w:pPr>
      <w:r>
        <w:rPr>
          <w:sz w:val="22"/>
        </w:rPr>
        <w:t>Minimum of a bachelor’s degree in early childhood education or related field and</w:t>
      </w:r>
      <w:r>
        <w:rPr>
          <w:spacing w:val="1"/>
          <w:sz w:val="22"/>
        </w:rPr>
        <w:t> </w:t>
      </w:r>
      <w:r>
        <w:rPr>
          <w:sz w:val="22"/>
        </w:rPr>
        <w:t>minimum of two years’ experience in early childhood education with NCICDP Level 11</w:t>
      </w:r>
      <w:r>
        <w:rPr>
          <w:spacing w:val="-51"/>
          <w:sz w:val="22"/>
        </w:rPr>
        <w:t> </w:t>
      </w:r>
      <w:r>
        <w:rPr>
          <w:sz w:val="22"/>
        </w:rPr>
        <w:t>Certification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104" w:hanging="360"/>
        <w:jc w:val="left"/>
        <w:rPr>
          <w:sz w:val="22"/>
        </w:rPr>
      </w:pPr>
      <w:r>
        <w:rPr>
          <w:sz w:val="22"/>
        </w:rPr>
        <w:t>Have or will obtain (within 18 months of being hired) a Technical Assistance/</w:t>
      </w:r>
      <w:r>
        <w:rPr>
          <w:spacing w:val="1"/>
          <w:sz w:val="22"/>
        </w:rPr>
        <w:t> </w:t>
      </w:r>
      <w:r>
        <w:rPr>
          <w:sz w:val="22"/>
        </w:rPr>
        <w:t>Professional Development Endorsement through the NC Institute for Child Development</w:t>
      </w:r>
      <w:r>
        <w:rPr>
          <w:spacing w:val="-51"/>
          <w:sz w:val="22"/>
        </w:rPr>
        <w:t> </w:t>
      </w:r>
      <w:r>
        <w:rPr>
          <w:sz w:val="22"/>
        </w:rPr>
        <w:t>Professionals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68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Proficient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current</w:t>
      </w:r>
      <w:r>
        <w:rPr>
          <w:spacing w:val="-4"/>
          <w:sz w:val="22"/>
        </w:rPr>
        <w:t> </w:t>
      </w:r>
      <w:r>
        <w:rPr>
          <w:sz w:val="22"/>
        </w:rPr>
        <w:t>NC</w:t>
      </w:r>
      <w:r>
        <w:rPr>
          <w:spacing w:val="-4"/>
          <w:sz w:val="22"/>
        </w:rPr>
        <w:t> </w:t>
      </w:r>
      <w:r>
        <w:rPr>
          <w:sz w:val="22"/>
        </w:rPr>
        <w:t>Child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-3"/>
          <w:sz w:val="22"/>
        </w:rPr>
        <w:t> </w:t>
      </w:r>
      <w:r>
        <w:rPr>
          <w:sz w:val="22"/>
        </w:rPr>
        <w:t>Licensure</w:t>
      </w:r>
      <w:r>
        <w:rPr>
          <w:spacing w:val="-3"/>
          <w:sz w:val="22"/>
        </w:rPr>
        <w:t> </w:t>
      </w:r>
      <w:r>
        <w:rPr>
          <w:sz w:val="22"/>
        </w:rPr>
        <w:t>Rules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Regulations.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864" w:hanging="360"/>
        <w:jc w:val="left"/>
        <w:rPr>
          <w:sz w:val="22"/>
        </w:rPr>
      </w:pPr>
      <w:r>
        <w:rPr>
          <w:sz w:val="22"/>
        </w:rPr>
        <w:t>Completed training and demonstrated competence with Family Child Care Home</w:t>
      </w:r>
      <w:r>
        <w:rPr>
          <w:spacing w:val="-51"/>
          <w:sz w:val="22"/>
        </w:rPr>
        <w:t> </w:t>
      </w:r>
      <w:r>
        <w:rPr>
          <w:sz w:val="22"/>
        </w:rPr>
        <w:t>Environmental</w:t>
      </w:r>
      <w:r>
        <w:rPr>
          <w:spacing w:val="-2"/>
          <w:sz w:val="22"/>
        </w:rPr>
        <w:t> </w:t>
      </w:r>
      <w:r>
        <w:rPr>
          <w:sz w:val="22"/>
        </w:rPr>
        <w:t>Rating</w:t>
      </w:r>
      <w:r>
        <w:rPr>
          <w:spacing w:val="-3"/>
          <w:sz w:val="22"/>
        </w:rPr>
        <w:t> </w:t>
      </w:r>
      <w:r>
        <w:rPr>
          <w:sz w:val="22"/>
        </w:rPr>
        <w:t>Scales preferred.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69" w:lineRule="exact" w:before="1" w:after="0"/>
        <w:ind w:left="820" w:right="0" w:hanging="361"/>
        <w:jc w:val="left"/>
        <w:rPr>
          <w:sz w:val="22"/>
        </w:rPr>
      </w:pPr>
      <w:r>
        <w:rPr>
          <w:sz w:val="22"/>
        </w:rPr>
        <w:t>Experience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leading/supporting</w:t>
      </w:r>
      <w:r>
        <w:rPr>
          <w:spacing w:val="-5"/>
          <w:sz w:val="22"/>
        </w:rPr>
        <w:t> </w:t>
      </w:r>
      <w:r>
        <w:rPr>
          <w:sz w:val="22"/>
        </w:rPr>
        <w:t>collaborative</w:t>
      </w:r>
      <w:r>
        <w:rPr>
          <w:spacing w:val="-2"/>
          <w:sz w:val="22"/>
        </w:rPr>
        <w:t> </w:t>
      </w:r>
      <w:r>
        <w:rPr>
          <w:sz w:val="22"/>
        </w:rPr>
        <w:t>teams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preferred.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206" w:hanging="360"/>
        <w:jc w:val="left"/>
        <w:rPr>
          <w:sz w:val="22"/>
        </w:rPr>
      </w:pPr>
      <w:r>
        <w:rPr>
          <w:sz w:val="22"/>
        </w:rPr>
        <w:t>Previous experience as a Family Child Care educator or experience in supporting Family</w:t>
      </w:r>
      <w:r>
        <w:rPr>
          <w:spacing w:val="-51"/>
          <w:sz w:val="22"/>
        </w:rPr>
        <w:t> </w:t>
      </w:r>
      <w:r>
        <w:rPr>
          <w:sz w:val="22"/>
        </w:rPr>
        <w:t>Child</w:t>
      </w:r>
      <w:r>
        <w:rPr>
          <w:spacing w:val="-1"/>
          <w:sz w:val="22"/>
        </w:rPr>
        <w:t> </w:t>
      </w:r>
      <w:r>
        <w:rPr>
          <w:sz w:val="22"/>
        </w:rPr>
        <w:t>Care</w:t>
      </w:r>
      <w:r>
        <w:rPr>
          <w:spacing w:val="-2"/>
          <w:sz w:val="22"/>
        </w:rPr>
        <w:t> </w:t>
      </w:r>
      <w:r>
        <w:rPr>
          <w:sz w:val="22"/>
        </w:rPr>
        <w:t>educators</w:t>
      </w:r>
      <w:r>
        <w:rPr>
          <w:spacing w:val="-2"/>
          <w:sz w:val="22"/>
        </w:rPr>
        <w:t> </w:t>
      </w:r>
      <w:r>
        <w:rPr>
          <w:sz w:val="22"/>
        </w:rPr>
        <w:t>preferred.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512" w:hanging="360"/>
        <w:jc w:val="left"/>
        <w:rPr>
          <w:sz w:val="22"/>
        </w:rPr>
      </w:pPr>
      <w:r>
        <w:rPr>
          <w:sz w:val="22"/>
        </w:rPr>
        <w:t>Computer skills and knowledge or adaptability to learn and master multiple software</w:t>
      </w:r>
      <w:r>
        <w:rPr>
          <w:spacing w:val="-51"/>
          <w:sz w:val="22"/>
        </w:rPr>
        <w:t> </w:t>
      </w:r>
      <w:r>
        <w:rPr>
          <w:sz w:val="22"/>
        </w:rPr>
        <w:t>applications.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785" w:top="1360" w:bottom="980" w:left="1340" w:right="1340"/>
        </w:sectPr>
      </w:pPr>
    </w:p>
    <w:p>
      <w:pPr>
        <w:pStyle w:val="BodyText"/>
        <w:spacing w:before="7"/>
        <w:ind w:left="0" w:firstLine="0"/>
        <w:rPr>
          <w:sz w:val="11"/>
        </w:rPr>
      </w:pPr>
    </w:p>
    <w:p>
      <w:pPr>
        <w:pStyle w:val="Heading1"/>
        <w:spacing w:line="250" w:lineRule="exact" w:before="101"/>
      </w:pPr>
      <w:r>
        <w:rPr/>
        <w:t>SPECIAL</w:t>
      </w:r>
      <w:r>
        <w:rPr>
          <w:spacing w:val="-5"/>
        </w:rPr>
        <w:t> </w:t>
      </w:r>
      <w:r>
        <w:rPr/>
        <w:t>WORKING</w:t>
      </w:r>
      <w:r>
        <w:rPr>
          <w:spacing w:val="-6"/>
        </w:rPr>
        <w:t> </w:t>
      </w:r>
      <w:r>
        <w:rPr/>
        <w:t>REQUIREMENTS: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03" w:hanging="360"/>
        <w:jc w:val="left"/>
        <w:rPr>
          <w:sz w:val="22"/>
        </w:rPr>
      </w:pPr>
      <w:r>
        <w:rPr>
          <w:sz w:val="22"/>
        </w:rPr>
        <w:t>An automobile at their disposal; a valid, non-suspended NC driver’s license and a current</w:t>
      </w:r>
      <w:r>
        <w:rPr>
          <w:spacing w:val="-52"/>
          <w:sz w:val="22"/>
        </w:rPr>
        <w:t> </w:t>
      </w:r>
      <w:r>
        <w:rPr>
          <w:sz w:val="22"/>
        </w:rPr>
        <w:t>automobile liability policy with continuous coverage (reasonable accommodations may</w:t>
      </w:r>
      <w:r>
        <w:rPr>
          <w:spacing w:val="1"/>
          <w:sz w:val="22"/>
        </w:rPr>
        <w:t> </w:t>
      </w:r>
      <w:r>
        <w:rPr>
          <w:sz w:val="22"/>
        </w:rPr>
        <w:t>be made</w:t>
      </w:r>
      <w:r>
        <w:rPr>
          <w:spacing w:val="1"/>
          <w:sz w:val="22"/>
        </w:rPr>
        <w:t> </w:t>
      </w:r>
      <w:r>
        <w:rPr>
          <w:sz w:val="22"/>
        </w:rPr>
        <w:t>at agency’s discretion)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488" w:hanging="360"/>
        <w:jc w:val="left"/>
        <w:rPr>
          <w:sz w:val="22"/>
        </w:rPr>
      </w:pPr>
      <w:r>
        <w:rPr>
          <w:sz w:val="22"/>
        </w:rPr>
        <w:t>Must be able to manipulate and operate office supplies and equipment. Occasionally</w:t>
      </w:r>
      <w:r>
        <w:rPr>
          <w:spacing w:val="1"/>
          <w:sz w:val="22"/>
        </w:rPr>
        <w:t> </w:t>
      </w:r>
      <w:r>
        <w:rPr>
          <w:sz w:val="22"/>
        </w:rPr>
        <w:t>required to lift up to 25 pounds. Reasonable accommodations may be made to enable</w:t>
      </w:r>
      <w:r>
        <w:rPr>
          <w:spacing w:val="-52"/>
          <w:sz w:val="22"/>
        </w:rPr>
        <w:t> </w:t>
      </w:r>
      <w:r>
        <w:rPr>
          <w:sz w:val="22"/>
        </w:rPr>
        <w:t>individuals</w:t>
      </w:r>
      <w:r>
        <w:rPr>
          <w:spacing w:val="-1"/>
          <w:sz w:val="22"/>
        </w:rPr>
        <w:t> </w:t>
      </w:r>
      <w:r>
        <w:rPr>
          <w:sz w:val="22"/>
        </w:rPr>
        <w:t>with disabilities to</w:t>
      </w:r>
      <w:r>
        <w:rPr>
          <w:spacing w:val="-4"/>
          <w:sz w:val="22"/>
        </w:rPr>
        <w:t> </w:t>
      </w:r>
      <w:r>
        <w:rPr>
          <w:sz w:val="22"/>
        </w:rPr>
        <w:t>perform the essential</w:t>
      </w:r>
      <w:r>
        <w:rPr>
          <w:spacing w:val="-2"/>
          <w:sz w:val="22"/>
        </w:rPr>
        <w:t> </w:t>
      </w:r>
      <w:r>
        <w:rPr>
          <w:sz w:val="22"/>
        </w:rPr>
        <w:t>responsibilities.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68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Extensive</w:t>
      </w:r>
      <w:r>
        <w:rPr>
          <w:spacing w:val="-4"/>
          <w:sz w:val="22"/>
        </w:rPr>
        <w:t> </w:t>
      </w:r>
      <w:r>
        <w:rPr>
          <w:sz w:val="22"/>
        </w:rPr>
        <w:t>travel</w:t>
      </w:r>
      <w:r>
        <w:rPr>
          <w:spacing w:val="-3"/>
          <w:sz w:val="22"/>
        </w:rPr>
        <w:t> </w:t>
      </w:r>
      <w:r>
        <w:rPr>
          <w:sz w:val="22"/>
        </w:rPr>
        <w:t>throughout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region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some</w:t>
      </w:r>
      <w:r>
        <w:rPr>
          <w:spacing w:val="-4"/>
          <w:sz w:val="22"/>
        </w:rPr>
        <w:t> </w:t>
      </w:r>
      <w:r>
        <w:rPr>
          <w:sz w:val="22"/>
        </w:rPr>
        <w:t>state-wide</w:t>
      </w:r>
      <w:r>
        <w:rPr>
          <w:spacing w:val="-1"/>
          <w:sz w:val="22"/>
        </w:rPr>
        <w:t> </w:t>
      </w:r>
      <w:r>
        <w:rPr>
          <w:sz w:val="22"/>
        </w:rPr>
        <w:t>travel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69" w:lineRule="exact" w:before="2" w:after="0"/>
        <w:ind w:left="820" w:right="0" w:hanging="361"/>
        <w:jc w:val="left"/>
        <w:rPr>
          <w:sz w:val="22"/>
        </w:rPr>
      </w:pPr>
      <w:r>
        <w:rPr>
          <w:sz w:val="22"/>
        </w:rPr>
        <w:t>No</w:t>
      </w:r>
      <w:r>
        <w:rPr>
          <w:spacing w:val="-5"/>
          <w:sz w:val="22"/>
        </w:rPr>
        <w:t> </w:t>
      </w:r>
      <w:r>
        <w:rPr>
          <w:sz w:val="22"/>
        </w:rPr>
        <w:t>substantiation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criminal</w:t>
      </w:r>
      <w:r>
        <w:rPr>
          <w:spacing w:val="-3"/>
          <w:sz w:val="22"/>
        </w:rPr>
        <w:t> </w:t>
      </w:r>
      <w:r>
        <w:rPr>
          <w:sz w:val="22"/>
        </w:rPr>
        <w:t>conviction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child</w:t>
      </w:r>
      <w:r>
        <w:rPr>
          <w:spacing w:val="-5"/>
          <w:sz w:val="22"/>
        </w:rPr>
        <w:t> </w:t>
      </w:r>
      <w:r>
        <w:rPr>
          <w:sz w:val="22"/>
        </w:rPr>
        <w:t>abuse or</w:t>
      </w:r>
      <w:r>
        <w:rPr>
          <w:spacing w:val="-1"/>
          <w:sz w:val="22"/>
        </w:rPr>
        <w:t> </w:t>
      </w:r>
      <w:r>
        <w:rPr>
          <w:sz w:val="22"/>
        </w:rPr>
        <w:t>neglect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Requires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need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flexible</w:t>
      </w:r>
      <w:r>
        <w:rPr>
          <w:spacing w:val="-1"/>
          <w:sz w:val="22"/>
        </w:rPr>
        <w:t> </w:t>
      </w:r>
      <w:r>
        <w:rPr>
          <w:sz w:val="22"/>
        </w:rPr>
        <w:t>schedules,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2"/>
          <w:sz w:val="22"/>
        </w:rPr>
        <w:t> </w:t>
      </w:r>
      <w:r>
        <w:rPr>
          <w:sz w:val="22"/>
        </w:rPr>
        <w:t>occasional</w:t>
      </w:r>
      <w:r>
        <w:rPr>
          <w:spacing w:val="-4"/>
          <w:sz w:val="22"/>
        </w:rPr>
        <w:t> </w:t>
      </w:r>
      <w:r>
        <w:rPr>
          <w:sz w:val="22"/>
        </w:rPr>
        <w:t>evening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weekend</w:t>
      </w:r>
      <w:r>
        <w:rPr>
          <w:spacing w:val="-6"/>
          <w:sz w:val="22"/>
        </w:rPr>
        <w:t> </w:t>
      </w:r>
      <w:r>
        <w:rPr>
          <w:sz w:val="22"/>
        </w:rPr>
        <w:t>work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Must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able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share</w:t>
      </w:r>
      <w:r>
        <w:rPr>
          <w:spacing w:val="-1"/>
          <w:sz w:val="22"/>
        </w:rPr>
        <w:t> </w:t>
      </w:r>
      <w:r>
        <w:rPr>
          <w:sz w:val="22"/>
        </w:rPr>
        <w:t>resources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co-workers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various</w:t>
      </w:r>
      <w:r>
        <w:rPr>
          <w:spacing w:val="-3"/>
          <w:sz w:val="22"/>
        </w:rPr>
        <w:t> </w:t>
      </w:r>
      <w:r>
        <w:rPr>
          <w:sz w:val="22"/>
        </w:rPr>
        <w:t>locations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69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shared</w:t>
      </w:r>
      <w:r>
        <w:rPr>
          <w:spacing w:val="-1"/>
          <w:sz w:val="22"/>
        </w:rPr>
        <w:t> </w:t>
      </w:r>
      <w:r>
        <w:rPr>
          <w:sz w:val="22"/>
        </w:rPr>
        <w:t>space or at</w:t>
      </w:r>
      <w:r>
        <w:rPr>
          <w:spacing w:val="1"/>
          <w:sz w:val="22"/>
        </w:rPr>
        <w:t> </w:t>
      </w:r>
      <w:r>
        <w:rPr>
          <w:sz w:val="22"/>
        </w:rPr>
        <w:t>home.</w:t>
      </w:r>
    </w:p>
    <w:sectPr>
      <w:pgSz w:w="12240" w:h="15840"/>
      <w:pgMar w:header="0" w:footer="785" w:top="1500" w:bottom="9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41.762634pt;width:306.25pt;height:15.3pt;mso-position-horizontal-relative:page;mso-position-vertical-relative:page;z-index:-157998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Regional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CCRR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Family</w:t>
                </w:r>
                <w:r>
                  <w:rPr>
                    <w:rFonts w:asci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Child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Care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Consultant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Job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Description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484.73999pt;margin-top:741.762634pt;width:59.25pt;height:15.3pt;mso-position-horizontal-relative:page;mso-position-vertical-relative:page;z-index:-157992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>
                  <w:rPr>
                    <w:rFonts w:ascii="Times New Roman"/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b/>
                    <w:sz w:val="24"/>
                  </w:rPr>
                  <w:t> </w:t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z w:val="24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6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Georgia" w:hAnsi="Georgia" w:eastAsia="Georgia" w:cs="Georg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Georgia" w:hAnsi="Georgia" w:eastAsia="Georgia" w:cs="Georgia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 PARKER</dc:creator>
  <dc:title>DOWN EAST PARTNERSHIP FOR CHILDREN</dc:title>
  <dcterms:created xsi:type="dcterms:W3CDTF">2024-09-12T13:30:54Z</dcterms:created>
  <dcterms:modified xsi:type="dcterms:W3CDTF">2024-09-12T13:30:54Z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2024-09-12T00:00:00Z</vt:filetime>
  </property>
</Properties>
</file>