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AA4C6" w14:textId="1475A124" w:rsidR="005670DC" w:rsidRPr="006F02BF" w:rsidRDefault="0005002F" w:rsidP="006F02B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</w:t>
      </w:r>
      <w:r w:rsidR="006F02BF">
        <w:rPr>
          <w:rFonts w:ascii="Times New Roman" w:hAnsi="Times New Roman" w:cs="Times New Roman"/>
          <w:b/>
          <w:bCs/>
        </w:rPr>
        <w:t>ntracts Specialist</w:t>
      </w:r>
    </w:p>
    <w:p w14:paraId="5A6C0539" w14:textId="77777777" w:rsidR="006F02BF" w:rsidRPr="006F02BF" w:rsidRDefault="006F02BF" w:rsidP="006F02BF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1F866267" w14:textId="18D8A553" w:rsidR="006F02BF" w:rsidRPr="006F02BF" w:rsidRDefault="006F02BF" w:rsidP="007653D3">
      <w:pPr>
        <w:pStyle w:val="NoSpacing"/>
        <w:spacing w:line="276" w:lineRule="auto"/>
        <w:rPr>
          <w:rFonts w:ascii="Times New Roman" w:hAnsi="Times New Roman" w:cs="Times New Roman"/>
        </w:rPr>
      </w:pPr>
      <w:r w:rsidRPr="006F02BF">
        <w:rPr>
          <w:rFonts w:ascii="Times New Roman" w:hAnsi="Times New Roman" w:cs="Times New Roman"/>
        </w:rPr>
        <w:t>The Down East Partnership for Children of Nash and Edgecombe Counties is a non-profit organization located in Rocky Mount, North Carolina. DEPC is “Committed to Launching Every Child as a Healthy, Lifelong Learner by the End of the Third Grade.”</w:t>
      </w:r>
    </w:p>
    <w:p w14:paraId="1AFA8E1C" w14:textId="77777777" w:rsidR="006F02BF" w:rsidRPr="006F02BF" w:rsidRDefault="006F02BF" w:rsidP="007653D3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3EA5518C" w14:textId="77777777" w:rsidR="00B84A85" w:rsidRPr="00B84A85" w:rsidRDefault="006F02BF" w:rsidP="007653D3">
      <w:pPr>
        <w:spacing w:line="276" w:lineRule="auto"/>
        <w:rPr>
          <w:rFonts w:eastAsiaTheme="minorHAnsi"/>
          <w:kern w:val="2"/>
          <w:sz w:val="22"/>
          <w:szCs w:val="22"/>
          <w14:ligatures w14:val="standardContextual"/>
        </w:rPr>
      </w:pPr>
      <w:r w:rsidRPr="00B84A85">
        <w:rPr>
          <w:rFonts w:eastAsiaTheme="minorHAnsi"/>
          <w:b/>
          <w:bCs/>
          <w:kern w:val="2"/>
          <w:sz w:val="22"/>
          <w:szCs w:val="22"/>
          <w14:ligatures w14:val="standardContextual"/>
        </w:rPr>
        <w:t>Job Description:</w:t>
      </w:r>
      <w:r w:rsidRPr="00B84A85">
        <w:rPr>
          <w:rFonts w:eastAsiaTheme="minorHAnsi"/>
          <w:kern w:val="2"/>
          <w:sz w:val="22"/>
          <w:szCs w:val="22"/>
          <w14:ligatures w14:val="standardContextual"/>
        </w:rPr>
        <w:t xml:space="preserve"> The Contracts Specialist </w:t>
      </w:r>
      <w:r w:rsidR="00B84A85" w:rsidRPr="00B84A85">
        <w:rPr>
          <w:rFonts w:eastAsiaTheme="minorHAnsi"/>
          <w:kern w:val="2"/>
          <w:sz w:val="22"/>
          <w:szCs w:val="22"/>
          <w14:ligatures w14:val="standardContextual"/>
        </w:rPr>
        <w:t>supports</w:t>
      </w:r>
      <w:r w:rsidRPr="00B84A85">
        <w:rPr>
          <w:rFonts w:eastAsiaTheme="minorHAnsi"/>
          <w:kern w:val="2"/>
          <w:sz w:val="22"/>
          <w:szCs w:val="22"/>
          <w14:ligatures w14:val="standardContextual"/>
        </w:rPr>
        <w:t xml:space="preserve"> the development, organization, and m</w:t>
      </w:r>
      <w:r w:rsidR="00B84A85" w:rsidRPr="00B84A85">
        <w:rPr>
          <w:rFonts w:eastAsiaTheme="minorHAnsi"/>
          <w:kern w:val="2"/>
          <w:sz w:val="22"/>
          <w:szCs w:val="22"/>
          <w14:ligatures w14:val="standardContextual"/>
        </w:rPr>
        <w:t xml:space="preserve">onitoring </w:t>
      </w:r>
      <w:r w:rsidRPr="00B84A85">
        <w:rPr>
          <w:rFonts w:eastAsiaTheme="minorHAnsi"/>
          <w:kern w:val="2"/>
          <w:sz w:val="22"/>
          <w:szCs w:val="22"/>
          <w14:ligatures w14:val="standardContextual"/>
        </w:rPr>
        <w:t xml:space="preserve">of all DEPC contracts and files. Responsible for the collection and recording of </w:t>
      </w:r>
      <w:r w:rsidR="00E02AE2" w:rsidRPr="00B84A85">
        <w:rPr>
          <w:rFonts w:eastAsiaTheme="minorHAnsi"/>
          <w:kern w:val="2"/>
          <w:sz w:val="22"/>
          <w:szCs w:val="22"/>
          <w14:ligatures w14:val="standardContextual"/>
        </w:rPr>
        <w:t>partner</w:t>
      </w:r>
      <w:r w:rsidRPr="00B84A85">
        <w:rPr>
          <w:rFonts w:eastAsiaTheme="minorHAnsi"/>
          <w:kern w:val="2"/>
          <w:sz w:val="22"/>
          <w:szCs w:val="22"/>
          <w14:ligatures w14:val="standardContextual"/>
        </w:rPr>
        <w:t xml:space="preserve"> financial </w:t>
      </w:r>
      <w:r w:rsidR="00E02AE2" w:rsidRPr="00B84A85">
        <w:rPr>
          <w:rFonts w:eastAsiaTheme="minorHAnsi"/>
          <w:kern w:val="2"/>
          <w:sz w:val="22"/>
          <w:szCs w:val="22"/>
          <w14:ligatures w14:val="standardContextual"/>
        </w:rPr>
        <w:t>performance</w:t>
      </w:r>
      <w:r w:rsidRPr="00B84A85">
        <w:rPr>
          <w:rFonts w:eastAsiaTheme="minorHAnsi"/>
          <w:kern w:val="2"/>
          <w:sz w:val="22"/>
          <w:szCs w:val="22"/>
          <w14:ligatures w14:val="standardContextual"/>
        </w:rPr>
        <w:t xml:space="preserve">, cash and in-kind contributions, </w:t>
      </w:r>
      <w:r w:rsidR="000A440F" w:rsidRPr="00B84A85">
        <w:rPr>
          <w:rFonts w:eastAsiaTheme="minorHAnsi"/>
          <w:kern w:val="2"/>
          <w:sz w:val="22"/>
          <w:szCs w:val="22"/>
          <w14:ligatures w14:val="standardContextual"/>
        </w:rPr>
        <w:t xml:space="preserve">and </w:t>
      </w:r>
      <w:r w:rsidRPr="00B84A85">
        <w:rPr>
          <w:rFonts w:eastAsiaTheme="minorHAnsi"/>
          <w:kern w:val="2"/>
          <w:sz w:val="22"/>
          <w:szCs w:val="22"/>
          <w14:ligatures w14:val="standardContextual"/>
        </w:rPr>
        <w:t>other resources accessed.</w:t>
      </w:r>
      <w:r w:rsidR="00B84A85" w:rsidRPr="00B84A85">
        <w:rPr>
          <w:rFonts w:eastAsiaTheme="minorHAnsi"/>
          <w:kern w:val="2"/>
          <w:sz w:val="22"/>
          <w:szCs w:val="22"/>
          <w14:ligatures w14:val="standardContextual"/>
        </w:rPr>
        <w:t xml:space="preserve"> Provides support for the Board of Directors, Executive and Finance Committees and Board Development meetings to include typing agendas, taking and typing the meeting minutes. Responsible for placing bid/proposal requests for program services in appropriate newspapers or other media as directed.</w:t>
      </w:r>
    </w:p>
    <w:p w14:paraId="0AB1E68C" w14:textId="77777777" w:rsidR="00E719CB" w:rsidRDefault="00E719CB" w:rsidP="007653D3">
      <w:pPr>
        <w:spacing w:line="276" w:lineRule="auto"/>
        <w:rPr>
          <w:rFonts w:eastAsiaTheme="minorHAnsi"/>
          <w:kern w:val="2"/>
          <w:sz w:val="22"/>
          <w:szCs w:val="22"/>
          <w14:ligatures w14:val="standardContextual"/>
        </w:rPr>
      </w:pPr>
    </w:p>
    <w:p w14:paraId="783AEEA2" w14:textId="46EE0D40" w:rsidR="00E719CB" w:rsidRDefault="00E719CB" w:rsidP="007653D3">
      <w:pPr>
        <w:spacing w:line="276" w:lineRule="auto"/>
        <w:rPr>
          <w:rFonts w:eastAsiaTheme="minorHAnsi"/>
          <w:b/>
          <w:bCs/>
          <w:kern w:val="2"/>
          <w:sz w:val="22"/>
          <w:szCs w:val="22"/>
          <w14:ligatures w14:val="standardContextual"/>
        </w:rPr>
      </w:pPr>
      <w:r>
        <w:rPr>
          <w:rFonts w:eastAsiaTheme="minorHAnsi"/>
          <w:b/>
          <w:bCs/>
          <w:kern w:val="2"/>
          <w:sz w:val="22"/>
          <w:szCs w:val="22"/>
          <w14:ligatures w14:val="standardContextual"/>
        </w:rPr>
        <w:t>Skills</w:t>
      </w:r>
      <w:r w:rsidR="001852CD">
        <w:rPr>
          <w:rFonts w:eastAsiaTheme="minorHAnsi"/>
          <w:b/>
          <w:bCs/>
          <w:kern w:val="2"/>
          <w:sz w:val="22"/>
          <w:szCs w:val="22"/>
          <w14:ligatures w14:val="standardContextual"/>
        </w:rPr>
        <w:t>:</w:t>
      </w:r>
    </w:p>
    <w:p w14:paraId="7D7417B8" w14:textId="017A9B94" w:rsidR="00E719CB" w:rsidRPr="008E6004" w:rsidRDefault="00E719CB" w:rsidP="007653D3">
      <w:pPr>
        <w:numPr>
          <w:ilvl w:val="0"/>
          <w:numId w:val="8"/>
        </w:numPr>
        <w:spacing w:line="276" w:lineRule="auto"/>
        <w:rPr>
          <w:rFonts w:eastAsiaTheme="minorHAnsi"/>
          <w:kern w:val="2"/>
          <w:sz w:val="22"/>
          <w:szCs w:val="22"/>
          <w14:ligatures w14:val="standardContextual"/>
        </w:rPr>
      </w:pPr>
      <w:r w:rsidRPr="008E6004">
        <w:rPr>
          <w:rFonts w:eastAsiaTheme="minorHAnsi"/>
          <w:kern w:val="2"/>
          <w:sz w:val="22"/>
          <w:szCs w:val="22"/>
          <w14:ligatures w14:val="standardContextual"/>
        </w:rPr>
        <w:t>Strong verbal communication skills</w:t>
      </w:r>
    </w:p>
    <w:p w14:paraId="586C6E15" w14:textId="7391892E" w:rsidR="00E719CB" w:rsidRPr="008E6004" w:rsidRDefault="00164859" w:rsidP="007653D3">
      <w:pPr>
        <w:numPr>
          <w:ilvl w:val="0"/>
          <w:numId w:val="8"/>
        </w:numPr>
        <w:spacing w:line="276" w:lineRule="auto"/>
        <w:rPr>
          <w:rFonts w:eastAsiaTheme="minorHAnsi"/>
          <w:kern w:val="2"/>
          <w:sz w:val="22"/>
          <w:szCs w:val="22"/>
          <w14:ligatures w14:val="standardContextual"/>
        </w:rPr>
      </w:pPr>
      <w:r w:rsidRPr="008E6004">
        <w:rPr>
          <w:rFonts w:eastAsiaTheme="minorHAnsi"/>
          <w:kern w:val="2"/>
          <w:sz w:val="22"/>
          <w:szCs w:val="22"/>
          <w14:ligatures w14:val="standardContextual"/>
        </w:rPr>
        <w:t>Ability t</w:t>
      </w:r>
      <w:r w:rsidR="00E719CB" w:rsidRPr="008E6004">
        <w:rPr>
          <w:rFonts w:eastAsiaTheme="minorHAnsi"/>
          <w:kern w:val="2"/>
          <w:sz w:val="22"/>
          <w:szCs w:val="22"/>
          <w14:ligatures w14:val="standardContextual"/>
        </w:rPr>
        <w:t>o manage multiple tasks</w:t>
      </w:r>
      <w:r w:rsidR="006540EB" w:rsidRPr="008E6004">
        <w:rPr>
          <w:rFonts w:eastAsiaTheme="minorHAnsi"/>
          <w:kern w:val="2"/>
          <w:sz w:val="22"/>
          <w:szCs w:val="22"/>
          <w14:ligatures w14:val="standardContextual"/>
        </w:rPr>
        <w:t xml:space="preserve"> at the same time</w:t>
      </w:r>
    </w:p>
    <w:p w14:paraId="5F4889EC" w14:textId="35346F3C" w:rsidR="00E719CB" w:rsidRPr="008E6004" w:rsidRDefault="00E719CB" w:rsidP="007653D3">
      <w:pPr>
        <w:numPr>
          <w:ilvl w:val="0"/>
          <w:numId w:val="8"/>
        </w:numPr>
        <w:spacing w:line="276" w:lineRule="auto"/>
        <w:rPr>
          <w:rFonts w:eastAsiaTheme="minorHAnsi"/>
          <w:kern w:val="2"/>
          <w:sz w:val="22"/>
          <w:szCs w:val="22"/>
          <w14:ligatures w14:val="standardContextual"/>
        </w:rPr>
      </w:pPr>
      <w:r w:rsidRPr="008E6004">
        <w:rPr>
          <w:rFonts w:eastAsiaTheme="minorHAnsi"/>
          <w:kern w:val="2"/>
          <w:sz w:val="22"/>
          <w:szCs w:val="22"/>
          <w14:ligatures w14:val="standardContextual"/>
        </w:rPr>
        <w:t>Attention to detail and accuracy</w:t>
      </w:r>
    </w:p>
    <w:p w14:paraId="7DD5AAB0" w14:textId="6A8473F6" w:rsidR="00164859" w:rsidRPr="008E6004" w:rsidRDefault="00E719CB" w:rsidP="007653D3">
      <w:pPr>
        <w:numPr>
          <w:ilvl w:val="0"/>
          <w:numId w:val="8"/>
        </w:numPr>
        <w:spacing w:line="276" w:lineRule="auto"/>
        <w:rPr>
          <w:rFonts w:eastAsiaTheme="minorHAnsi"/>
          <w:kern w:val="2"/>
          <w:sz w:val="22"/>
          <w:szCs w:val="22"/>
          <w14:ligatures w14:val="standardContextual"/>
        </w:rPr>
      </w:pPr>
      <w:r w:rsidRPr="008E6004">
        <w:rPr>
          <w:rFonts w:eastAsiaTheme="minorHAnsi"/>
          <w:kern w:val="2"/>
          <w:sz w:val="22"/>
          <w:szCs w:val="22"/>
          <w14:ligatures w14:val="standardContextual"/>
        </w:rPr>
        <w:t xml:space="preserve">Computer proficiency in </w:t>
      </w:r>
      <w:r w:rsidR="00164859" w:rsidRPr="008E6004">
        <w:rPr>
          <w:rFonts w:eastAsiaTheme="minorHAnsi"/>
          <w:kern w:val="2"/>
          <w:sz w:val="22"/>
          <w:szCs w:val="22"/>
          <w14:ligatures w14:val="standardContextual"/>
        </w:rPr>
        <w:t xml:space="preserve">Word and </w:t>
      </w:r>
      <w:r w:rsidRPr="008E6004">
        <w:rPr>
          <w:rFonts w:eastAsiaTheme="minorHAnsi"/>
          <w:kern w:val="2"/>
          <w:sz w:val="22"/>
          <w:szCs w:val="22"/>
          <w14:ligatures w14:val="standardContextual"/>
        </w:rPr>
        <w:t>Excel</w:t>
      </w:r>
      <w:r w:rsidR="00164859" w:rsidRPr="008E6004">
        <w:rPr>
          <w:rFonts w:eastAsiaTheme="minorHAnsi"/>
          <w:kern w:val="2"/>
          <w:sz w:val="22"/>
          <w:szCs w:val="22"/>
          <w14:ligatures w14:val="standardContextual"/>
        </w:rPr>
        <w:t>.</w:t>
      </w:r>
    </w:p>
    <w:p w14:paraId="7C1F8C44" w14:textId="77777777" w:rsidR="00E719CB" w:rsidRDefault="00E719CB" w:rsidP="007653D3">
      <w:pPr>
        <w:spacing w:line="276" w:lineRule="auto"/>
        <w:rPr>
          <w:rFonts w:ascii="Georgia" w:hAnsi="Georgia"/>
          <w:sz w:val="22"/>
        </w:rPr>
      </w:pPr>
    </w:p>
    <w:p w14:paraId="685F3E78" w14:textId="2D39A738" w:rsidR="001852CD" w:rsidRPr="001852CD" w:rsidRDefault="001852CD" w:rsidP="007653D3">
      <w:pPr>
        <w:spacing w:line="276" w:lineRule="auto"/>
        <w:rPr>
          <w:rFonts w:ascii="Georgia" w:hAnsi="Georgia"/>
          <w:b/>
          <w:bCs/>
          <w:sz w:val="22"/>
        </w:rPr>
      </w:pPr>
      <w:r w:rsidRPr="001852CD">
        <w:rPr>
          <w:rFonts w:eastAsiaTheme="minorHAnsi"/>
          <w:b/>
          <w:bCs/>
          <w:kern w:val="2"/>
          <w:sz w:val="22"/>
          <w:szCs w:val="22"/>
          <w14:ligatures w14:val="standardContextual"/>
        </w:rPr>
        <w:t>Experience</w:t>
      </w:r>
      <w:r>
        <w:rPr>
          <w:rFonts w:ascii="Georgia" w:hAnsi="Georgia"/>
          <w:b/>
          <w:bCs/>
          <w:sz w:val="22"/>
        </w:rPr>
        <w:t>:</w:t>
      </w:r>
    </w:p>
    <w:p w14:paraId="774D44A9" w14:textId="77777777" w:rsidR="001852CD" w:rsidRPr="008E6004" w:rsidRDefault="001852CD" w:rsidP="007653D3">
      <w:pPr>
        <w:numPr>
          <w:ilvl w:val="0"/>
          <w:numId w:val="8"/>
        </w:numPr>
        <w:spacing w:line="276" w:lineRule="auto"/>
        <w:rPr>
          <w:rFonts w:eastAsiaTheme="minorHAnsi"/>
          <w:kern w:val="2"/>
          <w:sz w:val="22"/>
          <w:szCs w:val="22"/>
          <w14:ligatures w14:val="standardContextual"/>
        </w:rPr>
      </w:pPr>
      <w:r w:rsidRPr="008E6004">
        <w:rPr>
          <w:rFonts w:eastAsiaTheme="minorHAnsi"/>
          <w:kern w:val="2"/>
          <w:sz w:val="22"/>
          <w:szCs w:val="22"/>
          <w14:ligatures w14:val="standardContextual"/>
        </w:rPr>
        <w:t xml:space="preserve">A minimum of a two-year associate degree in Business or related field or equivalent combination of education and experience; </w:t>
      </w:r>
      <w:proofErr w:type="gramStart"/>
      <w:r w:rsidRPr="008E6004">
        <w:rPr>
          <w:rFonts w:eastAsiaTheme="minorHAnsi"/>
          <w:kern w:val="2"/>
          <w:sz w:val="22"/>
          <w:szCs w:val="22"/>
          <w14:ligatures w14:val="standardContextual"/>
        </w:rPr>
        <w:t>Bachelor’s</w:t>
      </w:r>
      <w:proofErr w:type="gramEnd"/>
      <w:r w:rsidRPr="008E6004">
        <w:rPr>
          <w:rFonts w:eastAsiaTheme="minorHAnsi"/>
          <w:kern w:val="2"/>
          <w:sz w:val="22"/>
          <w:szCs w:val="22"/>
          <w14:ligatures w14:val="standardContextual"/>
        </w:rPr>
        <w:t xml:space="preserve"> degree preferred</w:t>
      </w:r>
    </w:p>
    <w:p w14:paraId="699DC406" w14:textId="77777777" w:rsidR="001852CD" w:rsidRPr="008E6004" w:rsidRDefault="001852CD" w:rsidP="007653D3">
      <w:pPr>
        <w:numPr>
          <w:ilvl w:val="0"/>
          <w:numId w:val="8"/>
        </w:numPr>
        <w:spacing w:line="276" w:lineRule="auto"/>
        <w:rPr>
          <w:rFonts w:eastAsiaTheme="minorHAnsi"/>
          <w:kern w:val="2"/>
          <w:sz w:val="22"/>
          <w:szCs w:val="22"/>
          <w14:ligatures w14:val="standardContextual"/>
        </w:rPr>
      </w:pPr>
      <w:r w:rsidRPr="008E6004">
        <w:rPr>
          <w:rFonts w:eastAsiaTheme="minorHAnsi"/>
          <w:kern w:val="2"/>
          <w:sz w:val="22"/>
          <w:szCs w:val="22"/>
          <w14:ligatures w14:val="standardContextual"/>
        </w:rPr>
        <w:t>Three to Five years of general office/clerical work experience (or equivalent combination of experience and training) with some fund accounting experience preferred</w:t>
      </w:r>
    </w:p>
    <w:p w14:paraId="1028CFBB" w14:textId="77777777" w:rsidR="001852CD" w:rsidRPr="001852CD" w:rsidRDefault="001852CD" w:rsidP="007653D3">
      <w:pPr>
        <w:spacing w:line="276" w:lineRule="auto"/>
        <w:rPr>
          <w:rFonts w:ascii="Georgia" w:hAnsi="Georgia"/>
          <w:sz w:val="22"/>
        </w:rPr>
      </w:pPr>
    </w:p>
    <w:p w14:paraId="720C1AFC" w14:textId="77777777" w:rsidR="00E719CB" w:rsidRDefault="00E719CB" w:rsidP="007653D3">
      <w:pPr>
        <w:spacing w:line="276" w:lineRule="auto"/>
        <w:rPr>
          <w:rFonts w:ascii="Georgia" w:hAnsi="Georgia"/>
          <w:sz w:val="22"/>
        </w:rPr>
      </w:pPr>
    </w:p>
    <w:p w14:paraId="13A6D705" w14:textId="00E1A345" w:rsidR="00E719CB" w:rsidRPr="008E6004" w:rsidRDefault="00E719CB" w:rsidP="007653D3">
      <w:pPr>
        <w:spacing w:line="276" w:lineRule="auto"/>
        <w:rPr>
          <w:sz w:val="22"/>
        </w:rPr>
      </w:pPr>
      <w:r w:rsidRPr="008E6004">
        <w:rPr>
          <w:sz w:val="22"/>
        </w:rPr>
        <w:t>Salary:</w:t>
      </w:r>
      <w:r w:rsidR="00052747" w:rsidRPr="008E6004">
        <w:rPr>
          <w:sz w:val="22"/>
        </w:rPr>
        <w:t xml:space="preserve"> $43,000 - $45,000</w:t>
      </w:r>
    </w:p>
    <w:p w14:paraId="4D115F99" w14:textId="77777777" w:rsidR="00164859" w:rsidRPr="008E6004" w:rsidRDefault="00164859" w:rsidP="007653D3">
      <w:pPr>
        <w:spacing w:line="276" w:lineRule="auto"/>
        <w:rPr>
          <w:sz w:val="22"/>
        </w:rPr>
      </w:pPr>
    </w:p>
    <w:p w14:paraId="7E2E660E" w14:textId="0EDAAD65" w:rsidR="00E719CB" w:rsidRPr="008E6004" w:rsidRDefault="00E719CB" w:rsidP="007653D3">
      <w:pPr>
        <w:spacing w:line="276" w:lineRule="auto"/>
        <w:rPr>
          <w:sz w:val="22"/>
        </w:rPr>
      </w:pPr>
      <w:r w:rsidRPr="008E6004">
        <w:rPr>
          <w:sz w:val="22"/>
        </w:rPr>
        <w:t>Full-time position.</w:t>
      </w:r>
    </w:p>
    <w:p w14:paraId="441F9923" w14:textId="77777777" w:rsidR="00E719CB" w:rsidRPr="008E6004" w:rsidRDefault="00E719CB" w:rsidP="007653D3">
      <w:pPr>
        <w:spacing w:line="276" w:lineRule="auto"/>
        <w:rPr>
          <w:sz w:val="22"/>
        </w:rPr>
      </w:pPr>
    </w:p>
    <w:p w14:paraId="1A0E5AFB" w14:textId="5F84C857" w:rsidR="00E719CB" w:rsidRPr="008E6004" w:rsidRDefault="00E719CB" w:rsidP="007653D3">
      <w:pPr>
        <w:spacing w:line="276" w:lineRule="auto"/>
        <w:rPr>
          <w:sz w:val="22"/>
        </w:rPr>
      </w:pPr>
      <w:r w:rsidRPr="008E6004">
        <w:rPr>
          <w:sz w:val="22"/>
        </w:rPr>
        <w:t xml:space="preserve">Location: Rocky Mount, North Carolina. </w:t>
      </w:r>
    </w:p>
    <w:p w14:paraId="0D875EE7" w14:textId="77777777" w:rsidR="00E719CB" w:rsidRPr="008E6004" w:rsidRDefault="00E719CB" w:rsidP="007653D3">
      <w:pPr>
        <w:spacing w:line="276" w:lineRule="auto"/>
        <w:rPr>
          <w:sz w:val="22"/>
        </w:rPr>
      </w:pPr>
    </w:p>
    <w:p w14:paraId="4040352F" w14:textId="4B131087" w:rsidR="006F02BF" w:rsidRDefault="00E719CB" w:rsidP="007653D3">
      <w:pPr>
        <w:spacing w:line="276" w:lineRule="auto"/>
        <w:rPr>
          <w:sz w:val="22"/>
        </w:rPr>
      </w:pPr>
      <w:r w:rsidRPr="008E6004">
        <w:rPr>
          <w:sz w:val="22"/>
        </w:rPr>
        <w:t>On-Site position.</w:t>
      </w:r>
    </w:p>
    <w:p w14:paraId="7AABF957" w14:textId="77777777" w:rsidR="00263DEA" w:rsidRDefault="00263DEA" w:rsidP="007653D3">
      <w:pPr>
        <w:spacing w:line="276" w:lineRule="auto"/>
        <w:rPr>
          <w:sz w:val="22"/>
        </w:rPr>
      </w:pPr>
    </w:p>
    <w:p w14:paraId="5E3A6F4F" w14:textId="55C31755" w:rsidR="00263DEA" w:rsidRDefault="00263DEA" w:rsidP="007653D3">
      <w:pPr>
        <w:spacing w:line="276" w:lineRule="auto"/>
        <w:rPr>
          <w:sz w:val="22"/>
        </w:rPr>
      </w:pPr>
      <w:r>
        <w:rPr>
          <w:sz w:val="22"/>
        </w:rPr>
        <w:t xml:space="preserve">Please submit resume and cover letter to: Lori Winstead, Operations Director, DEPC, </w:t>
      </w:r>
      <w:hyperlink r:id="rId5" w:history="1">
        <w:r w:rsidRPr="00704B8A">
          <w:rPr>
            <w:rStyle w:val="Hyperlink"/>
            <w:sz w:val="22"/>
          </w:rPr>
          <w:t>lwinstead@depc.org</w:t>
        </w:r>
      </w:hyperlink>
    </w:p>
    <w:p w14:paraId="27296E19" w14:textId="77777777" w:rsidR="00263DEA" w:rsidRPr="008E6004" w:rsidRDefault="00263DEA" w:rsidP="007653D3">
      <w:pPr>
        <w:spacing w:line="276" w:lineRule="auto"/>
      </w:pPr>
    </w:p>
    <w:sectPr w:rsidR="00263DEA" w:rsidRPr="008E6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868FF"/>
    <w:multiLevelType w:val="hybridMultilevel"/>
    <w:tmpl w:val="9746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A6A6B"/>
    <w:multiLevelType w:val="hybridMultilevel"/>
    <w:tmpl w:val="C6AA0F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EF7C8E"/>
    <w:multiLevelType w:val="hybridMultilevel"/>
    <w:tmpl w:val="45B0E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34F99"/>
    <w:multiLevelType w:val="hybridMultilevel"/>
    <w:tmpl w:val="D2C6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A029E"/>
    <w:multiLevelType w:val="hybridMultilevel"/>
    <w:tmpl w:val="2A6E0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D0B56"/>
    <w:multiLevelType w:val="hybridMultilevel"/>
    <w:tmpl w:val="354C35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D4BE1"/>
    <w:multiLevelType w:val="hybridMultilevel"/>
    <w:tmpl w:val="6658A3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0083C"/>
    <w:multiLevelType w:val="multilevel"/>
    <w:tmpl w:val="6E1A529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5F09C5"/>
    <w:multiLevelType w:val="hybridMultilevel"/>
    <w:tmpl w:val="502E84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8574156">
    <w:abstractNumId w:val="8"/>
  </w:num>
  <w:num w:numId="2" w16cid:durableId="954092566">
    <w:abstractNumId w:val="4"/>
  </w:num>
  <w:num w:numId="3" w16cid:durableId="1280407936">
    <w:abstractNumId w:val="1"/>
  </w:num>
  <w:num w:numId="4" w16cid:durableId="1435518551">
    <w:abstractNumId w:val="7"/>
  </w:num>
  <w:num w:numId="5" w16cid:durableId="1040742359">
    <w:abstractNumId w:val="5"/>
  </w:num>
  <w:num w:numId="6" w16cid:durableId="2035418682">
    <w:abstractNumId w:val="0"/>
  </w:num>
  <w:num w:numId="7" w16cid:durableId="1263606007">
    <w:abstractNumId w:val="6"/>
  </w:num>
  <w:num w:numId="8" w16cid:durableId="1658219854">
    <w:abstractNumId w:val="2"/>
  </w:num>
  <w:num w:numId="9" w16cid:durableId="1659066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BF"/>
    <w:rsid w:val="00013E43"/>
    <w:rsid w:val="0005002F"/>
    <w:rsid w:val="00052747"/>
    <w:rsid w:val="000738F6"/>
    <w:rsid w:val="000A37CE"/>
    <w:rsid w:val="000A440F"/>
    <w:rsid w:val="00135557"/>
    <w:rsid w:val="00164859"/>
    <w:rsid w:val="001852CD"/>
    <w:rsid w:val="00263DEA"/>
    <w:rsid w:val="00295BD7"/>
    <w:rsid w:val="00396008"/>
    <w:rsid w:val="003C669B"/>
    <w:rsid w:val="004B33BE"/>
    <w:rsid w:val="005063DC"/>
    <w:rsid w:val="005670DC"/>
    <w:rsid w:val="005A0224"/>
    <w:rsid w:val="005D4BEA"/>
    <w:rsid w:val="006540EB"/>
    <w:rsid w:val="006862EF"/>
    <w:rsid w:val="0069743B"/>
    <w:rsid w:val="006A6382"/>
    <w:rsid w:val="006F02BF"/>
    <w:rsid w:val="0073650D"/>
    <w:rsid w:val="007653D3"/>
    <w:rsid w:val="007C4F90"/>
    <w:rsid w:val="007D2C09"/>
    <w:rsid w:val="008025A2"/>
    <w:rsid w:val="00834971"/>
    <w:rsid w:val="00855E44"/>
    <w:rsid w:val="008E6004"/>
    <w:rsid w:val="0095638F"/>
    <w:rsid w:val="009565F2"/>
    <w:rsid w:val="00AC21D1"/>
    <w:rsid w:val="00AF5B56"/>
    <w:rsid w:val="00B84A85"/>
    <w:rsid w:val="00B867DB"/>
    <w:rsid w:val="00BE762E"/>
    <w:rsid w:val="00E02AE2"/>
    <w:rsid w:val="00E15D1C"/>
    <w:rsid w:val="00E719CB"/>
    <w:rsid w:val="00F52D80"/>
    <w:rsid w:val="00F6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71ECA"/>
  <w15:chartTrackingRefBased/>
  <w15:docId w15:val="{D533BA26-2077-40CD-B475-CCC39B47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2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0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2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2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2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2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2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2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2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2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F02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2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2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2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2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2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2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2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02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2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02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0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02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02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02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2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02B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F02B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63D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3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winstead@dep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Duffee</dc:creator>
  <cp:keywords/>
  <dc:description/>
  <cp:lastModifiedBy>Larry Duffee</cp:lastModifiedBy>
  <cp:revision>10</cp:revision>
  <cp:lastPrinted>2024-10-28T16:20:00Z</cp:lastPrinted>
  <dcterms:created xsi:type="dcterms:W3CDTF">2024-10-28T13:11:00Z</dcterms:created>
  <dcterms:modified xsi:type="dcterms:W3CDTF">2024-10-28T17:10:00Z</dcterms:modified>
</cp:coreProperties>
</file>